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2A970" w14:textId="77777777" w:rsidR="00065C15" w:rsidRPr="00741DB3" w:rsidRDefault="00637102">
      <w:pPr>
        <w:jc w:val="center"/>
        <w:rPr>
          <w:b/>
          <w:color w:val="800080"/>
          <w:sz w:val="26"/>
          <w:szCs w:val="26"/>
          <w:lang w:val="nl-NL"/>
        </w:rPr>
      </w:pPr>
      <w:r>
        <w:rPr>
          <w:b/>
          <w:noProof/>
          <w:color w:val="800080"/>
          <w:sz w:val="26"/>
          <w:szCs w:val="26"/>
          <w:lang w:val="fr-CH" w:eastAsia="fr-CH"/>
        </w:rPr>
        <w:drawing>
          <wp:anchor distT="0" distB="0" distL="114300" distR="114300" simplePos="0" relativeHeight="251657728" behindDoc="0" locked="0" layoutInCell="1" allowOverlap="1" wp14:anchorId="73A0E0DF" wp14:editId="7DDFBC3A">
            <wp:simplePos x="0" y="0"/>
            <wp:positionH relativeFrom="column">
              <wp:posOffset>-484505</wp:posOffset>
            </wp:positionH>
            <wp:positionV relativeFrom="paragraph">
              <wp:posOffset>-631825</wp:posOffset>
            </wp:positionV>
            <wp:extent cx="1553210" cy="1219835"/>
            <wp:effectExtent l="19050" t="0" r="8890" b="0"/>
            <wp:wrapNone/>
            <wp:docPr id="3" name="Picture 3" descr="SI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OP"/>
                    <pic:cNvPicPr>
                      <a:picLocks noChangeAspect="1" noChangeArrowheads="1"/>
                    </pic:cNvPicPr>
                  </pic:nvPicPr>
                  <pic:blipFill>
                    <a:blip r:embed="rId5" cstate="print"/>
                    <a:srcRect/>
                    <a:stretch>
                      <a:fillRect/>
                    </a:stretch>
                  </pic:blipFill>
                  <pic:spPr bwMode="auto">
                    <a:xfrm>
                      <a:off x="0" y="0"/>
                      <a:ext cx="1553210" cy="1219835"/>
                    </a:xfrm>
                    <a:prstGeom prst="rect">
                      <a:avLst/>
                    </a:prstGeom>
                    <a:noFill/>
                    <a:ln w="9525">
                      <a:noFill/>
                      <a:miter lim="800000"/>
                      <a:headEnd/>
                      <a:tailEnd/>
                    </a:ln>
                  </pic:spPr>
                </pic:pic>
              </a:graphicData>
            </a:graphic>
          </wp:anchor>
        </w:drawing>
      </w:r>
    </w:p>
    <w:p w14:paraId="4A2B1922" w14:textId="77777777" w:rsidR="00065C15" w:rsidRPr="00741DB3" w:rsidRDefault="00065C15">
      <w:pPr>
        <w:jc w:val="center"/>
        <w:rPr>
          <w:b/>
          <w:color w:val="0000FF"/>
          <w:sz w:val="26"/>
          <w:szCs w:val="26"/>
          <w:lang w:val="nl-NL"/>
        </w:rPr>
      </w:pPr>
    </w:p>
    <w:p w14:paraId="72701952" w14:textId="77777777" w:rsidR="00286769" w:rsidRPr="00741DB3" w:rsidRDefault="00286769" w:rsidP="00286769">
      <w:pPr>
        <w:spacing w:line="276" w:lineRule="auto"/>
        <w:jc w:val="center"/>
        <w:rPr>
          <w:b/>
          <w:color w:val="0000FF"/>
          <w:sz w:val="26"/>
          <w:szCs w:val="26"/>
        </w:rPr>
      </w:pPr>
    </w:p>
    <w:p w14:paraId="5188552D" w14:textId="77777777" w:rsidR="00286769" w:rsidRPr="00741DB3" w:rsidRDefault="00286769" w:rsidP="00741DB3">
      <w:pPr>
        <w:spacing w:line="276" w:lineRule="auto"/>
        <w:rPr>
          <w:rFonts w:ascii="Calibri" w:hAnsi="Calibri" w:cs="Calibri"/>
          <w:b/>
          <w:color w:val="0000FF"/>
          <w:sz w:val="26"/>
          <w:szCs w:val="26"/>
        </w:rPr>
      </w:pPr>
    </w:p>
    <w:p w14:paraId="763878E2" w14:textId="33D7DDA2" w:rsidR="00286769" w:rsidRPr="00741DB3" w:rsidRDefault="009E44D6" w:rsidP="00286769">
      <w:pPr>
        <w:spacing w:line="276" w:lineRule="auto"/>
        <w:jc w:val="center"/>
        <w:rPr>
          <w:rFonts w:ascii="Calibri" w:hAnsi="Calibri" w:cs="Calibri"/>
          <w:b/>
          <w:color w:val="1F497D"/>
          <w:sz w:val="26"/>
          <w:szCs w:val="26"/>
        </w:rPr>
      </w:pPr>
      <w:r w:rsidRPr="009E44D6">
        <w:rPr>
          <w:rFonts w:ascii="Calibri" w:hAnsi="Calibri" w:cs="Calibri"/>
          <w:b/>
          <w:color w:val="1F497D"/>
          <w:sz w:val="26"/>
          <w:szCs w:val="26"/>
        </w:rPr>
        <w:t>Executive Board Meeting</w:t>
      </w:r>
    </w:p>
    <w:p w14:paraId="58DD8774" w14:textId="6A6E82B6" w:rsidR="007900DC" w:rsidRPr="007900DC" w:rsidRDefault="00D82CD3" w:rsidP="007900DC">
      <w:pPr>
        <w:spacing w:line="276" w:lineRule="auto"/>
        <w:jc w:val="center"/>
        <w:rPr>
          <w:rFonts w:ascii="Calibri" w:hAnsi="Calibri" w:cs="Calibri"/>
          <w:b/>
          <w:color w:val="1F497D"/>
          <w:sz w:val="26"/>
          <w:szCs w:val="26"/>
        </w:rPr>
      </w:pPr>
      <w:proofErr w:type="spellStart"/>
      <w:r>
        <w:rPr>
          <w:rFonts w:ascii="Calibri" w:hAnsi="Calibri" w:cs="Calibri"/>
          <w:b/>
          <w:color w:val="1F497D"/>
          <w:sz w:val="26"/>
          <w:szCs w:val="26"/>
        </w:rPr>
        <w:t>Wedndesday</w:t>
      </w:r>
      <w:proofErr w:type="spellEnd"/>
      <w:r w:rsidR="002877AA">
        <w:rPr>
          <w:rFonts w:ascii="Calibri" w:hAnsi="Calibri" w:cs="Calibri"/>
          <w:b/>
          <w:color w:val="1F497D"/>
          <w:sz w:val="26"/>
          <w:szCs w:val="26"/>
        </w:rPr>
        <w:t xml:space="preserve"> </w:t>
      </w:r>
      <w:r>
        <w:rPr>
          <w:rFonts w:ascii="Calibri" w:hAnsi="Calibri" w:cs="Calibri"/>
          <w:b/>
          <w:color w:val="1F497D"/>
          <w:sz w:val="26"/>
          <w:szCs w:val="26"/>
        </w:rPr>
        <w:t>7 October 2015</w:t>
      </w:r>
    </w:p>
    <w:p w14:paraId="7B5A7C25" w14:textId="1B6BF734" w:rsidR="005E0EB1" w:rsidRDefault="00D82CD3" w:rsidP="00286769">
      <w:pPr>
        <w:spacing w:line="276" w:lineRule="auto"/>
        <w:jc w:val="center"/>
        <w:rPr>
          <w:rFonts w:ascii="Calibri" w:hAnsi="Calibri" w:cs="Calibri"/>
          <w:b/>
          <w:color w:val="1F497D"/>
          <w:sz w:val="26"/>
          <w:szCs w:val="26"/>
        </w:rPr>
      </w:pPr>
      <w:r>
        <w:rPr>
          <w:rFonts w:ascii="Calibri" w:hAnsi="Calibri" w:cs="Calibri"/>
          <w:b/>
          <w:color w:val="1F497D"/>
          <w:sz w:val="26"/>
          <w:szCs w:val="26"/>
        </w:rPr>
        <w:t>CTICC, Cape Town, South Africa</w:t>
      </w:r>
    </w:p>
    <w:p w14:paraId="5D3DE523" w14:textId="5CAA8E51" w:rsidR="00514115" w:rsidRDefault="006F020A" w:rsidP="007900DC">
      <w:pPr>
        <w:spacing w:line="276" w:lineRule="auto"/>
        <w:jc w:val="center"/>
        <w:rPr>
          <w:rFonts w:ascii="Calibri" w:hAnsi="Calibri" w:cs="Calibri"/>
          <w:b/>
          <w:color w:val="1F497D"/>
          <w:sz w:val="26"/>
          <w:szCs w:val="26"/>
        </w:rPr>
      </w:pPr>
      <w:r>
        <w:rPr>
          <w:rFonts w:ascii="Calibri" w:hAnsi="Calibri" w:cs="Calibri"/>
          <w:b/>
          <w:color w:val="1F497D"/>
          <w:sz w:val="26"/>
          <w:szCs w:val="26"/>
        </w:rPr>
        <w:t>1</w:t>
      </w:r>
      <w:r w:rsidR="00D82CD3">
        <w:rPr>
          <w:rFonts w:ascii="Calibri" w:hAnsi="Calibri" w:cs="Calibri"/>
          <w:b/>
          <w:color w:val="1F497D"/>
          <w:sz w:val="26"/>
          <w:szCs w:val="26"/>
        </w:rPr>
        <w:t>5</w:t>
      </w:r>
      <w:r w:rsidR="007900DC" w:rsidRPr="007900DC">
        <w:rPr>
          <w:rFonts w:ascii="Calibri" w:hAnsi="Calibri" w:cs="Calibri"/>
          <w:b/>
          <w:color w:val="1F497D"/>
          <w:sz w:val="26"/>
          <w:szCs w:val="26"/>
        </w:rPr>
        <w:t>:00-1</w:t>
      </w:r>
      <w:r w:rsidR="00D82CD3">
        <w:rPr>
          <w:rFonts w:ascii="Calibri" w:hAnsi="Calibri" w:cs="Calibri"/>
          <w:b/>
          <w:color w:val="1F497D"/>
          <w:sz w:val="26"/>
          <w:szCs w:val="26"/>
        </w:rPr>
        <w:t>8:0</w:t>
      </w:r>
      <w:r w:rsidR="007900DC" w:rsidRPr="007900DC">
        <w:rPr>
          <w:rFonts w:ascii="Calibri" w:hAnsi="Calibri" w:cs="Calibri"/>
          <w:b/>
          <w:color w:val="1F497D"/>
          <w:sz w:val="26"/>
          <w:szCs w:val="26"/>
        </w:rPr>
        <w:t>0</w:t>
      </w:r>
    </w:p>
    <w:p w14:paraId="2A8C44FC" w14:textId="77777777" w:rsidR="00286769" w:rsidRDefault="00286769" w:rsidP="00286769">
      <w:pPr>
        <w:spacing w:line="276" w:lineRule="auto"/>
        <w:jc w:val="center"/>
        <w:rPr>
          <w:rFonts w:ascii="Calibri" w:hAnsi="Calibri" w:cs="Calibri"/>
          <w:b/>
          <w:color w:val="1F497D"/>
          <w:sz w:val="26"/>
          <w:szCs w:val="26"/>
        </w:rPr>
      </w:pPr>
      <w:r w:rsidRPr="00741DB3">
        <w:rPr>
          <w:rFonts w:ascii="Calibri" w:hAnsi="Calibri" w:cs="Calibri"/>
          <w:b/>
          <w:color w:val="1F497D"/>
          <w:sz w:val="26"/>
          <w:szCs w:val="26"/>
        </w:rPr>
        <w:t>Agenda</w:t>
      </w:r>
    </w:p>
    <w:p w14:paraId="47A91C9E" w14:textId="77777777" w:rsidR="007900DC" w:rsidRDefault="007900DC" w:rsidP="00286769">
      <w:pPr>
        <w:spacing w:line="276" w:lineRule="auto"/>
        <w:jc w:val="center"/>
        <w:rPr>
          <w:rFonts w:ascii="Calibri" w:hAnsi="Calibri" w:cs="Calibri"/>
          <w:b/>
          <w:color w:val="1F497D"/>
          <w:sz w:val="26"/>
          <w:szCs w:val="26"/>
        </w:rPr>
      </w:pPr>
    </w:p>
    <w:p w14:paraId="6246A6F8" w14:textId="77777777" w:rsidR="00D82CD3" w:rsidRPr="00D82CD3" w:rsidRDefault="00D82CD3" w:rsidP="00D82CD3">
      <w:pPr>
        <w:spacing w:line="276" w:lineRule="auto"/>
        <w:rPr>
          <w:rFonts w:ascii="Calibri" w:hAnsi="Calibri" w:cs="Calibri"/>
          <w:b/>
          <w:szCs w:val="26"/>
        </w:rPr>
      </w:pPr>
      <w:r w:rsidRPr="00D82CD3">
        <w:rPr>
          <w:rFonts w:ascii="Calibri" w:hAnsi="Calibri" w:cs="Calibri"/>
          <w:b/>
          <w:szCs w:val="26"/>
        </w:rPr>
        <w:t>1. Welcome and communication Giorgio Perilongo 15:00 – 15:05</w:t>
      </w:r>
    </w:p>
    <w:p w14:paraId="3AC1F249" w14:textId="77777777" w:rsidR="00D82CD3" w:rsidRPr="00D82CD3" w:rsidRDefault="00D82CD3" w:rsidP="00D82CD3">
      <w:pPr>
        <w:spacing w:line="276" w:lineRule="auto"/>
        <w:rPr>
          <w:rFonts w:ascii="Calibri" w:hAnsi="Calibri" w:cs="Calibri"/>
          <w:szCs w:val="26"/>
        </w:rPr>
      </w:pPr>
    </w:p>
    <w:p w14:paraId="4B80577A" w14:textId="77777777" w:rsidR="00D82CD3" w:rsidRDefault="00D82CD3" w:rsidP="00D82CD3">
      <w:pPr>
        <w:spacing w:line="276" w:lineRule="auto"/>
        <w:ind w:left="720"/>
        <w:rPr>
          <w:rFonts w:ascii="Calibri" w:hAnsi="Calibri" w:cs="Calibri"/>
          <w:szCs w:val="26"/>
        </w:rPr>
      </w:pPr>
      <w:r w:rsidRPr="00D82CD3">
        <w:rPr>
          <w:rFonts w:ascii="Calibri" w:hAnsi="Calibri" w:cs="Calibri"/>
          <w:szCs w:val="26"/>
        </w:rPr>
        <w:t>1.1 Welcome</w:t>
      </w:r>
    </w:p>
    <w:p w14:paraId="6094D30A" w14:textId="3237731D" w:rsidR="00D82CD3" w:rsidRDefault="00D82CD3" w:rsidP="00D82CD3">
      <w:pPr>
        <w:spacing w:line="276" w:lineRule="auto"/>
        <w:rPr>
          <w:rFonts w:ascii="Calibri" w:hAnsi="Calibri" w:cs="Calibri"/>
          <w:szCs w:val="26"/>
        </w:rPr>
      </w:pPr>
      <w:r>
        <w:rPr>
          <w:rFonts w:ascii="Calibri" w:hAnsi="Calibri" w:cs="Calibri"/>
          <w:szCs w:val="26"/>
        </w:rPr>
        <w:t xml:space="preserve">Thank you Dan for the idea of </w:t>
      </w:r>
      <w:proofErr w:type="gramStart"/>
      <w:r>
        <w:rPr>
          <w:rFonts w:ascii="Calibri" w:hAnsi="Calibri" w:cs="Calibri"/>
          <w:szCs w:val="26"/>
        </w:rPr>
        <w:t>Online</w:t>
      </w:r>
      <w:proofErr w:type="gramEnd"/>
      <w:r>
        <w:rPr>
          <w:rFonts w:ascii="Calibri" w:hAnsi="Calibri" w:cs="Calibri"/>
          <w:szCs w:val="26"/>
        </w:rPr>
        <w:t xml:space="preserve"> community – I want to add the St </w:t>
      </w:r>
      <w:proofErr w:type="spellStart"/>
      <w:r>
        <w:rPr>
          <w:rFonts w:ascii="Calibri" w:hAnsi="Calibri" w:cs="Calibri"/>
          <w:szCs w:val="26"/>
        </w:rPr>
        <w:t>Barldriks</w:t>
      </w:r>
      <w:proofErr w:type="spellEnd"/>
      <w:r>
        <w:rPr>
          <w:rFonts w:ascii="Calibri" w:hAnsi="Calibri" w:cs="Calibri"/>
          <w:szCs w:val="26"/>
        </w:rPr>
        <w:t xml:space="preserve"> </w:t>
      </w:r>
    </w:p>
    <w:p w14:paraId="1447E872" w14:textId="77777777" w:rsidR="00D82CD3" w:rsidRPr="00D82CD3" w:rsidRDefault="00D82CD3" w:rsidP="00D82CD3">
      <w:pPr>
        <w:spacing w:line="276" w:lineRule="auto"/>
        <w:rPr>
          <w:rFonts w:ascii="Calibri" w:hAnsi="Calibri" w:cs="Calibri"/>
          <w:szCs w:val="26"/>
        </w:rPr>
      </w:pPr>
    </w:p>
    <w:p w14:paraId="15A8C5EE" w14:textId="77777777" w:rsidR="00D82CD3" w:rsidRDefault="00D82CD3" w:rsidP="00D82CD3">
      <w:pPr>
        <w:spacing w:line="276" w:lineRule="auto"/>
        <w:ind w:left="720"/>
        <w:rPr>
          <w:rFonts w:ascii="Calibri" w:hAnsi="Calibri" w:cs="Calibri"/>
          <w:szCs w:val="26"/>
        </w:rPr>
      </w:pPr>
      <w:r w:rsidRPr="00D82CD3">
        <w:rPr>
          <w:rFonts w:ascii="Calibri" w:hAnsi="Calibri" w:cs="Calibri"/>
          <w:szCs w:val="26"/>
        </w:rPr>
        <w:t>1.2 Communication</w:t>
      </w:r>
    </w:p>
    <w:p w14:paraId="3D78B99B" w14:textId="77777777" w:rsidR="00D82CD3" w:rsidRDefault="00D82CD3" w:rsidP="00D82CD3">
      <w:pPr>
        <w:spacing w:line="276" w:lineRule="auto"/>
        <w:rPr>
          <w:rFonts w:ascii="Calibri" w:hAnsi="Calibri" w:cs="Calibri"/>
          <w:szCs w:val="26"/>
        </w:rPr>
      </w:pPr>
    </w:p>
    <w:p w14:paraId="25AD06C7" w14:textId="1730005C" w:rsidR="00D82CD3" w:rsidRDefault="00D82CD3" w:rsidP="00D82CD3">
      <w:pPr>
        <w:spacing w:line="276" w:lineRule="auto"/>
        <w:rPr>
          <w:rFonts w:ascii="Calibri" w:hAnsi="Calibri" w:cs="Calibri"/>
          <w:szCs w:val="26"/>
        </w:rPr>
      </w:pPr>
      <w:r>
        <w:rPr>
          <w:rFonts w:ascii="Calibri" w:hAnsi="Calibri" w:cs="Calibri"/>
          <w:szCs w:val="26"/>
        </w:rPr>
        <w:t xml:space="preserve">JJ Divino is leaving Kenes due to personal issue. A replacement has been identified. </w:t>
      </w:r>
    </w:p>
    <w:p w14:paraId="2F73E528" w14:textId="26C5B800" w:rsidR="00D82CD3" w:rsidRDefault="00D82CD3" w:rsidP="00D82CD3">
      <w:pPr>
        <w:spacing w:line="276" w:lineRule="auto"/>
        <w:rPr>
          <w:rFonts w:ascii="Calibri" w:hAnsi="Calibri" w:cs="Calibri"/>
          <w:szCs w:val="26"/>
        </w:rPr>
      </w:pPr>
      <w:r>
        <w:rPr>
          <w:rFonts w:ascii="Calibri" w:hAnsi="Calibri" w:cs="Calibri"/>
          <w:szCs w:val="26"/>
        </w:rPr>
        <w:t>Great annual report that enables to communicates inside and outside SIOP. Thank you Susanne Wollaert for her great work.</w:t>
      </w:r>
    </w:p>
    <w:p w14:paraId="43019124" w14:textId="77777777" w:rsidR="00D82CD3" w:rsidRPr="00D82CD3" w:rsidRDefault="00D82CD3" w:rsidP="00D82CD3">
      <w:pPr>
        <w:spacing w:line="276" w:lineRule="auto"/>
        <w:rPr>
          <w:rFonts w:ascii="Calibri" w:hAnsi="Calibri" w:cs="Calibri"/>
          <w:szCs w:val="26"/>
        </w:rPr>
      </w:pPr>
    </w:p>
    <w:p w14:paraId="06BDF070" w14:textId="4235A239" w:rsidR="00D82CD3" w:rsidRPr="00D82CD3" w:rsidRDefault="00D82CD3" w:rsidP="00D82CD3">
      <w:pPr>
        <w:spacing w:line="276" w:lineRule="auto"/>
        <w:rPr>
          <w:rFonts w:ascii="Calibri" w:hAnsi="Calibri" w:cs="Calibri"/>
          <w:b/>
          <w:szCs w:val="26"/>
        </w:rPr>
      </w:pPr>
      <w:r w:rsidRPr="00D82CD3">
        <w:rPr>
          <w:rFonts w:ascii="Calibri" w:hAnsi="Calibri" w:cs="Calibri"/>
          <w:b/>
          <w:szCs w:val="26"/>
        </w:rPr>
        <w:t xml:space="preserve">2. Overview </w:t>
      </w:r>
      <w:proofErr w:type="spellStart"/>
      <w:r w:rsidRPr="00D82CD3">
        <w:rPr>
          <w:rFonts w:ascii="Calibri" w:hAnsi="Calibri" w:cs="Calibri"/>
          <w:b/>
          <w:szCs w:val="26"/>
        </w:rPr>
        <w:t>BoD</w:t>
      </w:r>
      <w:proofErr w:type="spellEnd"/>
      <w:r w:rsidRPr="00D82CD3">
        <w:rPr>
          <w:rFonts w:ascii="Calibri" w:hAnsi="Calibri" w:cs="Calibri"/>
          <w:b/>
          <w:szCs w:val="26"/>
        </w:rPr>
        <w:t xml:space="preserve"> Meetings</w:t>
      </w:r>
    </w:p>
    <w:p w14:paraId="5B75360A" w14:textId="77777777" w:rsidR="00D82CD3" w:rsidRDefault="00D82CD3" w:rsidP="00D82CD3">
      <w:pPr>
        <w:spacing w:line="276" w:lineRule="auto"/>
        <w:rPr>
          <w:rFonts w:ascii="Calibri" w:hAnsi="Calibri" w:cs="Calibri"/>
          <w:szCs w:val="26"/>
        </w:rPr>
      </w:pPr>
    </w:p>
    <w:p w14:paraId="1E9D3059" w14:textId="7597D7B1" w:rsidR="00D82CD3" w:rsidRDefault="00D82CD3" w:rsidP="00D82CD3">
      <w:pPr>
        <w:spacing w:line="276" w:lineRule="auto"/>
        <w:rPr>
          <w:rFonts w:ascii="Calibri" w:hAnsi="Calibri" w:cs="Calibri"/>
          <w:szCs w:val="26"/>
        </w:rPr>
      </w:pPr>
      <w:r>
        <w:rPr>
          <w:rFonts w:ascii="Calibri" w:hAnsi="Calibri" w:cs="Calibri"/>
          <w:szCs w:val="26"/>
        </w:rPr>
        <w:t xml:space="preserve">Confusion and overlapping of Advocacy and PODC. Aim of the meeting is to have them talk to each other. </w:t>
      </w:r>
    </w:p>
    <w:p w14:paraId="2B714D01" w14:textId="34A3EC2A" w:rsidR="00723701" w:rsidRDefault="00D82CD3" w:rsidP="00D82CD3">
      <w:pPr>
        <w:spacing w:line="276" w:lineRule="auto"/>
        <w:rPr>
          <w:rFonts w:ascii="Calibri" w:hAnsi="Calibri" w:cs="Calibri"/>
          <w:szCs w:val="26"/>
        </w:rPr>
      </w:pPr>
      <w:r>
        <w:rPr>
          <w:rFonts w:ascii="Calibri" w:hAnsi="Calibri" w:cs="Calibri"/>
          <w:szCs w:val="26"/>
        </w:rPr>
        <w:t xml:space="preserve">PR: I was at PODC, they are doing an amazing job – we need to improve communication without being too bossy. Someone from the Board should always ensure to keep this link and continental Presidents </w:t>
      </w:r>
    </w:p>
    <w:p w14:paraId="532BBBD2" w14:textId="176A5E19" w:rsidR="00723701" w:rsidRDefault="00723701" w:rsidP="00D82CD3">
      <w:pPr>
        <w:spacing w:line="276" w:lineRule="auto"/>
        <w:rPr>
          <w:rFonts w:ascii="Calibri" w:hAnsi="Calibri" w:cs="Calibri"/>
          <w:szCs w:val="26"/>
        </w:rPr>
      </w:pPr>
      <w:r>
        <w:rPr>
          <w:rFonts w:ascii="Calibri" w:hAnsi="Calibri" w:cs="Calibri"/>
          <w:szCs w:val="26"/>
        </w:rPr>
        <w:t xml:space="preserve">EB: PODC is very important and should be included in the Executive Board. PR: PODC </w:t>
      </w:r>
      <w:proofErr w:type="gramStart"/>
      <w:r>
        <w:rPr>
          <w:rFonts w:ascii="Calibri" w:hAnsi="Calibri" w:cs="Calibri"/>
          <w:szCs w:val="26"/>
        </w:rPr>
        <w:t>Is</w:t>
      </w:r>
      <w:proofErr w:type="gramEnd"/>
      <w:r>
        <w:rPr>
          <w:rFonts w:ascii="Calibri" w:hAnsi="Calibri" w:cs="Calibri"/>
          <w:szCs w:val="26"/>
        </w:rPr>
        <w:t xml:space="preserve"> ad hoc member of the BOD (see management structure)</w:t>
      </w:r>
    </w:p>
    <w:p w14:paraId="471CB2B5" w14:textId="77777777" w:rsidR="00D82CD3" w:rsidRDefault="00D82CD3" w:rsidP="00D82CD3">
      <w:pPr>
        <w:spacing w:line="276" w:lineRule="auto"/>
        <w:rPr>
          <w:rFonts w:ascii="Calibri" w:hAnsi="Calibri" w:cs="Calibri"/>
          <w:szCs w:val="26"/>
        </w:rPr>
      </w:pPr>
    </w:p>
    <w:p w14:paraId="39FB569E" w14:textId="19AAEDE6" w:rsidR="00D82CD3" w:rsidRDefault="00723701" w:rsidP="00D82CD3">
      <w:pPr>
        <w:spacing w:line="276" w:lineRule="auto"/>
        <w:rPr>
          <w:rFonts w:ascii="Calibri" w:hAnsi="Calibri" w:cs="Calibri"/>
          <w:szCs w:val="26"/>
        </w:rPr>
      </w:pPr>
      <w:r>
        <w:rPr>
          <w:rFonts w:ascii="Calibri" w:hAnsi="Calibri" w:cs="Calibri"/>
          <w:szCs w:val="26"/>
        </w:rPr>
        <w:t>Issue of PODC not being member:</w:t>
      </w:r>
    </w:p>
    <w:p w14:paraId="6EB3428B" w14:textId="1ED5323A" w:rsidR="00723701" w:rsidRDefault="00723701" w:rsidP="00D82CD3">
      <w:pPr>
        <w:spacing w:line="276" w:lineRule="auto"/>
        <w:rPr>
          <w:rFonts w:ascii="Calibri" w:hAnsi="Calibri" w:cs="Calibri"/>
          <w:szCs w:val="26"/>
        </w:rPr>
      </w:pPr>
      <w:r>
        <w:rPr>
          <w:rFonts w:ascii="Calibri" w:hAnsi="Calibri" w:cs="Calibri"/>
          <w:szCs w:val="26"/>
        </w:rPr>
        <w:t xml:space="preserve">DR: let them be a community </w:t>
      </w:r>
    </w:p>
    <w:p w14:paraId="78B3A531" w14:textId="77777777" w:rsidR="00723701" w:rsidRDefault="00723701" w:rsidP="00D82CD3">
      <w:pPr>
        <w:spacing w:line="276" w:lineRule="auto"/>
        <w:rPr>
          <w:rFonts w:ascii="Calibri" w:hAnsi="Calibri" w:cs="Calibri"/>
          <w:szCs w:val="26"/>
        </w:rPr>
      </w:pPr>
    </w:p>
    <w:p w14:paraId="73F4A46C" w14:textId="79C69F48" w:rsidR="00723701" w:rsidRDefault="00723701" w:rsidP="00D82CD3">
      <w:pPr>
        <w:spacing w:line="276" w:lineRule="auto"/>
        <w:rPr>
          <w:rFonts w:ascii="Calibri" w:hAnsi="Calibri" w:cs="Calibri"/>
          <w:szCs w:val="26"/>
        </w:rPr>
      </w:pPr>
      <w:r>
        <w:rPr>
          <w:rFonts w:ascii="Calibri" w:hAnsi="Calibri" w:cs="Calibri"/>
          <w:szCs w:val="26"/>
        </w:rPr>
        <w:t>GP: what if they become independent?</w:t>
      </w:r>
    </w:p>
    <w:p w14:paraId="4CDA9D05" w14:textId="77777777" w:rsidR="00723701" w:rsidRDefault="00723701" w:rsidP="00D82CD3">
      <w:pPr>
        <w:spacing w:line="276" w:lineRule="auto"/>
        <w:rPr>
          <w:rFonts w:ascii="Calibri" w:hAnsi="Calibri" w:cs="Calibri"/>
          <w:szCs w:val="26"/>
        </w:rPr>
      </w:pPr>
    </w:p>
    <w:p w14:paraId="59E7C93D" w14:textId="674B0C96" w:rsidR="008E1C11" w:rsidRDefault="00723701" w:rsidP="00D82CD3">
      <w:pPr>
        <w:spacing w:line="276" w:lineRule="auto"/>
        <w:rPr>
          <w:rFonts w:ascii="Calibri" w:hAnsi="Calibri" w:cs="Calibri"/>
          <w:szCs w:val="26"/>
        </w:rPr>
      </w:pPr>
      <w:r>
        <w:rPr>
          <w:rFonts w:ascii="Calibri" w:hAnsi="Calibri" w:cs="Calibri"/>
          <w:szCs w:val="26"/>
        </w:rPr>
        <w:t xml:space="preserve">GR: we should keep them </w:t>
      </w:r>
      <w:proofErr w:type="spellStart"/>
      <w:r>
        <w:rPr>
          <w:rFonts w:ascii="Calibri" w:hAnsi="Calibri" w:cs="Calibri"/>
          <w:szCs w:val="26"/>
        </w:rPr>
        <w:t>whithin</w:t>
      </w:r>
      <w:proofErr w:type="spellEnd"/>
      <w:r>
        <w:rPr>
          <w:rFonts w:ascii="Calibri" w:hAnsi="Calibri" w:cs="Calibri"/>
          <w:szCs w:val="26"/>
        </w:rPr>
        <w:t xml:space="preserve"> SIOP but if they don’t become members they will become more and more independent.</w:t>
      </w:r>
      <w:r w:rsidR="008E1C11">
        <w:rPr>
          <w:rFonts w:ascii="Calibri" w:hAnsi="Calibri" w:cs="Calibri"/>
          <w:szCs w:val="26"/>
        </w:rPr>
        <w:t xml:space="preserve"> We don’t provide them much of what they need. So we need to make sure that what they try to get to outside partners is provided by SIOP.</w:t>
      </w:r>
    </w:p>
    <w:p w14:paraId="47B43466" w14:textId="77777777" w:rsidR="008E1C11" w:rsidRDefault="008E1C11" w:rsidP="00D82CD3">
      <w:pPr>
        <w:spacing w:line="276" w:lineRule="auto"/>
        <w:rPr>
          <w:rFonts w:ascii="Calibri" w:hAnsi="Calibri" w:cs="Calibri"/>
          <w:szCs w:val="26"/>
        </w:rPr>
      </w:pPr>
    </w:p>
    <w:p w14:paraId="66646309" w14:textId="633B02B2" w:rsidR="008E1C11" w:rsidRDefault="008E1C11" w:rsidP="00D82CD3">
      <w:pPr>
        <w:spacing w:line="276" w:lineRule="auto"/>
        <w:rPr>
          <w:rFonts w:ascii="Calibri" w:hAnsi="Calibri" w:cs="Calibri"/>
          <w:szCs w:val="26"/>
        </w:rPr>
      </w:pPr>
      <w:r>
        <w:rPr>
          <w:rFonts w:ascii="Calibri" w:hAnsi="Calibri" w:cs="Calibri"/>
          <w:szCs w:val="26"/>
        </w:rPr>
        <w:lastRenderedPageBreak/>
        <w:t>EB: SIOPE Document? GP: they can become independent as well.</w:t>
      </w:r>
    </w:p>
    <w:p w14:paraId="69E35FE5" w14:textId="77777777" w:rsidR="008E1C11" w:rsidRDefault="008E1C11" w:rsidP="00D82CD3">
      <w:pPr>
        <w:spacing w:line="276" w:lineRule="auto"/>
        <w:rPr>
          <w:rFonts w:ascii="Calibri" w:hAnsi="Calibri" w:cs="Calibri"/>
          <w:szCs w:val="26"/>
        </w:rPr>
      </w:pPr>
    </w:p>
    <w:p w14:paraId="52E2D059" w14:textId="0E3C8B15" w:rsidR="008E1C11" w:rsidRDefault="008E1C11" w:rsidP="00D82CD3">
      <w:pPr>
        <w:spacing w:line="276" w:lineRule="auto"/>
        <w:rPr>
          <w:rFonts w:ascii="Calibri" w:hAnsi="Calibri" w:cs="Calibri"/>
          <w:szCs w:val="26"/>
        </w:rPr>
      </w:pPr>
      <w:proofErr w:type="spellStart"/>
      <w:r>
        <w:rPr>
          <w:rFonts w:ascii="Calibri" w:hAnsi="Calibri" w:cs="Calibri"/>
          <w:szCs w:val="26"/>
        </w:rPr>
        <w:t>Chestnov</w:t>
      </w:r>
      <w:proofErr w:type="spellEnd"/>
      <w:r>
        <w:rPr>
          <w:rFonts w:ascii="Calibri" w:hAnsi="Calibri" w:cs="Calibri"/>
          <w:szCs w:val="26"/>
        </w:rPr>
        <w:t xml:space="preserve"> meeting: he </w:t>
      </w:r>
      <w:proofErr w:type="spellStart"/>
      <w:r>
        <w:rPr>
          <w:rFonts w:ascii="Calibri" w:hAnsi="Calibri" w:cs="Calibri"/>
          <w:szCs w:val="26"/>
        </w:rPr>
        <w:t>commited</w:t>
      </w:r>
      <w:proofErr w:type="spellEnd"/>
      <w:r>
        <w:rPr>
          <w:rFonts w:ascii="Calibri" w:hAnsi="Calibri" w:cs="Calibri"/>
          <w:szCs w:val="26"/>
        </w:rPr>
        <w:t xml:space="preserve"> to:</w:t>
      </w:r>
    </w:p>
    <w:p w14:paraId="625FBF58" w14:textId="03E0D456" w:rsidR="008E1C11" w:rsidRDefault="008E1C11" w:rsidP="008E1C11">
      <w:pPr>
        <w:pStyle w:val="ListParagraph"/>
        <w:numPr>
          <w:ilvl w:val="0"/>
          <w:numId w:val="10"/>
        </w:numPr>
        <w:spacing w:line="276" w:lineRule="auto"/>
        <w:rPr>
          <w:rFonts w:ascii="Calibri" w:hAnsi="Calibri" w:cs="Calibri"/>
          <w:szCs w:val="26"/>
        </w:rPr>
      </w:pPr>
      <w:r>
        <w:rPr>
          <w:rFonts w:ascii="Calibri" w:hAnsi="Calibri" w:cs="Calibri"/>
          <w:szCs w:val="26"/>
        </w:rPr>
        <w:t>SIOP becoming official NGO relations with WHO</w:t>
      </w:r>
    </w:p>
    <w:p w14:paraId="0CE68DF6" w14:textId="3B595A29" w:rsidR="008E1C11" w:rsidRDefault="008E1C11" w:rsidP="008E1C11">
      <w:pPr>
        <w:pStyle w:val="ListParagraph"/>
        <w:numPr>
          <w:ilvl w:val="0"/>
          <w:numId w:val="10"/>
        </w:numPr>
        <w:spacing w:line="276" w:lineRule="auto"/>
        <w:rPr>
          <w:rFonts w:ascii="Calibri" w:hAnsi="Calibri" w:cs="Calibri"/>
          <w:szCs w:val="26"/>
        </w:rPr>
      </w:pPr>
      <w:r>
        <w:rPr>
          <w:rFonts w:ascii="Calibri" w:hAnsi="Calibri" w:cs="Calibri"/>
          <w:szCs w:val="26"/>
        </w:rPr>
        <w:t>Set a trust funds for paediatric oncology</w:t>
      </w:r>
      <w:r w:rsidR="009D4D34">
        <w:rPr>
          <w:rFonts w:ascii="Calibri" w:hAnsi="Calibri" w:cs="Calibri"/>
          <w:szCs w:val="26"/>
        </w:rPr>
        <w:t xml:space="preserve"> that SIOP could manage</w:t>
      </w:r>
    </w:p>
    <w:p w14:paraId="4304C7B3" w14:textId="28BEB124" w:rsidR="008E1C11" w:rsidRPr="008E1C11" w:rsidRDefault="009D4D34" w:rsidP="008E1C11">
      <w:pPr>
        <w:pStyle w:val="ListParagraph"/>
        <w:numPr>
          <w:ilvl w:val="0"/>
          <w:numId w:val="10"/>
        </w:numPr>
        <w:spacing w:line="276" w:lineRule="auto"/>
        <w:rPr>
          <w:rFonts w:ascii="Calibri" w:hAnsi="Calibri" w:cs="Calibri"/>
          <w:szCs w:val="26"/>
        </w:rPr>
      </w:pPr>
      <w:r>
        <w:rPr>
          <w:rFonts w:ascii="Calibri" w:hAnsi="Calibri" w:cs="Calibri"/>
          <w:szCs w:val="26"/>
        </w:rPr>
        <w:t xml:space="preserve">Network of countries created by WHO </w:t>
      </w:r>
    </w:p>
    <w:p w14:paraId="66A8AEA9" w14:textId="77777777" w:rsidR="00723701" w:rsidRPr="00D82CD3" w:rsidRDefault="00723701" w:rsidP="00D82CD3">
      <w:pPr>
        <w:spacing w:line="276" w:lineRule="auto"/>
        <w:rPr>
          <w:rFonts w:ascii="Calibri" w:hAnsi="Calibri" w:cs="Calibri"/>
          <w:szCs w:val="26"/>
        </w:rPr>
      </w:pPr>
    </w:p>
    <w:p w14:paraId="3FBDBC46" w14:textId="70809213" w:rsidR="00D82CD3" w:rsidRPr="00D82CD3" w:rsidRDefault="008E1C11" w:rsidP="00D82CD3">
      <w:pPr>
        <w:spacing w:line="276" w:lineRule="auto"/>
        <w:rPr>
          <w:rFonts w:ascii="Calibri" w:hAnsi="Calibri" w:cs="Calibri"/>
          <w:b/>
          <w:szCs w:val="26"/>
        </w:rPr>
      </w:pPr>
      <w:r>
        <w:rPr>
          <w:rFonts w:ascii="Calibri" w:hAnsi="Calibri" w:cs="Calibri"/>
          <w:b/>
          <w:szCs w:val="26"/>
        </w:rPr>
        <w:t>3. Site Selection SIOP 2018</w:t>
      </w:r>
    </w:p>
    <w:p w14:paraId="3AA70975" w14:textId="77777777" w:rsidR="00D82CD3" w:rsidRDefault="00D82CD3" w:rsidP="00D82CD3">
      <w:pPr>
        <w:spacing w:line="276" w:lineRule="auto"/>
        <w:rPr>
          <w:rFonts w:ascii="Calibri" w:hAnsi="Calibri" w:cs="Calibri"/>
          <w:szCs w:val="26"/>
        </w:rPr>
      </w:pPr>
    </w:p>
    <w:p w14:paraId="14E1EEF1" w14:textId="018A4AF5" w:rsidR="009D4D34" w:rsidRDefault="009D4D34" w:rsidP="00D82CD3">
      <w:pPr>
        <w:spacing w:line="276" w:lineRule="auto"/>
        <w:rPr>
          <w:rFonts w:ascii="Calibri" w:hAnsi="Calibri" w:cs="Calibri"/>
          <w:szCs w:val="26"/>
        </w:rPr>
      </w:pPr>
      <w:r>
        <w:rPr>
          <w:rFonts w:ascii="Calibri" w:hAnsi="Calibri" w:cs="Calibri"/>
          <w:szCs w:val="26"/>
        </w:rPr>
        <w:t xml:space="preserve">PGR: the SSR is only a factual and logistics document. </w:t>
      </w:r>
    </w:p>
    <w:p w14:paraId="35E65F64" w14:textId="58C1A8CA" w:rsidR="009D4D34" w:rsidRPr="009D4D34" w:rsidRDefault="009D4D34" w:rsidP="009D4D34">
      <w:pPr>
        <w:pStyle w:val="ListParagraph"/>
        <w:numPr>
          <w:ilvl w:val="0"/>
          <w:numId w:val="11"/>
        </w:numPr>
        <w:spacing w:line="276" w:lineRule="auto"/>
        <w:rPr>
          <w:rFonts w:ascii="Calibri" w:hAnsi="Calibri" w:cs="Calibri"/>
          <w:szCs w:val="26"/>
        </w:rPr>
      </w:pPr>
      <w:r w:rsidRPr="009D4D34">
        <w:rPr>
          <w:rFonts w:ascii="Calibri" w:hAnsi="Calibri" w:cs="Calibri"/>
          <w:szCs w:val="26"/>
        </w:rPr>
        <w:t>Doha</w:t>
      </w:r>
    </w:p>
    <w:p w14:paraId="61E63D11" w14:textId="62FE1567" w:rsidR="009D4D34" w:rsidRPr="009D4D34" w:rsidRDefault="009D4D34" w:rsidP="009D4D34">
      <w:pPr>
        <w:pStyle w:val="ListParagraph"/>
        <w:numPr>
          <w:ilvl w:val="0"/>
          <w:numId w:val="11"/>
        </w:numPr>
        <w:spacing w:line="276" w:lineRule="auto"/>
        <w:rPr>
          <w:rFonts w:ascii="Calibri" w:hAnsi="Calibri" w:cs="Calibri"/>
          <w:szCs w:val="26"/>
        </w:rPr>
      </w:pPr>
      <w:r w:rsidRPr="009D4D34">
        <w:rPr>
          <w:rFonts w:ascii="Calibri" w:hAnsi="Calibri" w:cs="Calibri"/>
          <w:szCs w:val="26"/>
        </w:rPr>
        <w:t>Kuala Lumpur</w:t>
      </w:r>
    </w:p>
    <w:p w14:paraId="187531A4" w14:textId="218613E6" w:rsidR="009D4D34" w:rsidRPr="009D4D34" w:rsidRDefault="009D4D34" w:rsidP="009D4D34">
      <w:pPr>
        <w:pStyle w:val="ListParagraph"/>
        <w:numPr>
          <w:ilvl w:val="0"/>
          <w:numId w:val="11"/>
        </w:numPr>
        <w:spacing w:line="276" w:lineRule="auto"/>
        <w:rPr>
          <w:rFonts w:ascii="Calibri" w:hAnsi="Calibri" w:cs="Calibri"/>
          <w:szCs w:val="26"/>
        </w:rPr>
      </w:pPr>
      <w:r w:rsidRPr="009D4D34">
        <w:rPr>
          <w:rFonts w:ascii="Calibri" w:hAnsi="Calibri" w:cs="Calibri"/>
          <w:szCs w:val="26"/>
        </w:rPr>
        <w:t>Kyoto</w:t>
      </w:r>
    </w:p>
    <w:p w14:paraId="4887EC6E" w14:textId="7BE374C4" w:rsidR="009D4D34" w:rsidRPr="009D4D34" w:rsidRDefault="009D4D34" w:rsidP="009D4D34">
      <w:pPr>
        <w:pStyle w:val="ListParagraph"/>
        <w:numPr>
          <w:ilvl w:val="0"/>
          <w:numId w:val="11"/>
        </w:numPr>
        <w:spacing w:line="276" w:lineRule="auto"/>
        <w:rPr>
          <w:rFonts w:ascii="Calibri" w:hAnsi="Calibri" w:cs="Calibri"/>
          <w:szCs w:val="26"/>
        </w:rPr>
      </w:pPr>
      <w:r w:rsidRPr="009D4D34">
        <w:rPr>
          <w:rFonts w:ascii="Calibri" w:hAnsi="Calibri" w:cs="Calibri"/>
          <w:szCs w:val="26"/>
        </w:rPr>
        <w:t>Sydney</w:t>
      </w:r>
    </w:p>
    <w:p w14:paraId="2FB63386" w14:textId="60038248" w:rsidR="009D4D34" w:rsidRDefault="009D4D34" w:rsidP="009D4D34">
      <w:pPr>
        <w:pStyle w:val="ListParagraph"/>
        <w:numPr>
          <w:ilvl w:val="0"/>
          <w:numId w:val="11"/>
        </w:numPr>
        <w:spacing w:line="276" w:lineRule="auto"/>
        <w:rPr>
          <w:rFonts w:ascii="Calibri" w:hAnsi="Calibri" w:cs="Calibri"/>
          <w:szCs w:val="26"/>
        </w:rPr>
      </w:pPr>
      <w:r w:rsidRPr="009D4D34">
        <w:rPr>
          <w:rFonts w:ascii="Calibri" w:hAnsi="Calibri" w:cs="Calibri"/>
          <w:szCs w:val="26"/>
        </w:rPr>
        <w:t>Singapore</w:t>
      </w:r>
    </w:p>
    <w:p w14:paraId="316A46C9" w14:textId="77777777" w:rsidR="009D4D34" w:rsidRDefault="009D4D34" w:rsidP="009D4D34">
      <w:pPr>
        <w:spacing w:line="276" w:lineRule="auto"/>
        <w:rPr>
          <w:rFonts w:ascii="Calibri" w:hAnsi="Calibri" w:cs="Calibri"/>
          <w:szCs w:val="26"/>
        </w:rPr>
      </w:pPr>
    </w:p>
    <w:p w14:paraId="4E2DAFC3" w14:textId="3BDA9E3F" w:rsidR="009D4D34" w:rsidRDefault="009D4D34" w:rsidP="009D4D34">
      <w:pPr>
        <w:spacing w:line="276" w:lineRule="auto"/>
        <w:rPr>
          <w:rFonts w:ascii="Calibri" w:hAnsi="Calibri" w:cs="Calibri"/>
          <w:szCs w:val="26"/>
        </w:rPr>
      </w:pPr>
      <w:r>
        <w:rPr>
          <w:rFonts w:ascii="Calibri" w:hAnsi="Calibri" w:cs="Calibri"/>
          <w:szCs w:val="26"/>
        </w:rPr>
        <w:t xml:space="preserve">Venues very different and it is difficult to give a preference. Sydney comes first with the best grade. </w:t>
      </w:r>
    </w:p>
    <w:p w14:paraId="0EE1C688" w14:textId="77777777" w:rsidR="00F615C3" w:rsidRDefault="00F615C3" w:rsidP="009D4D34">
      <w:pPr>
        <w:spacing w:line="276" w:lineRule="auto"/>
        <w:rPr>
          <w:rFonts w:ascii="Calibri" w:hAnsi="Calibri" w:cs="Calibri"/>
          <w:szCs w:val="26"/>
        </w:rPr>
      </w:pPr>
    </w:p>
    <w:p w14:paraId="068A1A43" w14:textId="4DDC944C" w:rsidR="00F615C3" w:rsidRDefault="00F615C3" w:rsidP="009D4D34">
      <w:pPr>
        <w:spacing w:line="276" w:lineRule="auto"/>
        <w:rPr>
          <w:rFonts w:ascii="Calibri" w:hAnsi="Calibri" w:cs="Calibri"/>
          <w:szCs w:val="26"/>
        </w:rPr>
      </w:pPr>
      <w:r>
        <w:rPr>
          <w:rFonts w:ascii="Calibri" w:hAnsi="Calibri" w:cs="Calibri"/>
          <w:szCs w:val="26"/>
        </w:rPr>
        <w:t xml:space="preserve">PR: strength of local committee is very important – Doha and KL is not known as a strong destination. </w:t>
      </w:r>
    </w:p>
    <w:p w14:paraId="2231F89C" w14:textId="77777777" w:rsidR="00F615C3" w:rsidRDefault="00F615C3" w:rsidP="009D4D34">
      <w:pPr>
        <w:spacing w:line="276" w:lineRule="auto"/>
        <w:rPr>
          <w:rFonts w:ascii="Calibri" w:hAnsi="Calibri" w:cs="Calibri"/>
          <w:szCs w:val="26"/>
        </w:rPr>
      </w:pPr>
    </w:p>
    <w:p w14:paraId="721B39B5" w14:textId="4B7C5CEA" w:rsidR="00F615C3" w:rsidRDefault="00F615C3" w:rsidP="009D4D34">
      <w:pPr>
        <w:spacing w:line="276" w:lineRule="auto"/>
        <w:rPr>
          <w:rFonts w:ascii="Calibri" w:hAnsi="Calibri" w:cs="Calibri"/>
          <w:szCs w:val="26"/>
        </w:rPr>
      </w:pPr>
      <w:r>
        <w:rPr>
          <w:rFonts w:ascii="Calibri" w:hAnsi="Calibri" w:cs="Calibri"/>
          <w:szCs w:val="26"/>
        </w:rPr>
        <w:t xml:space="preserve">GP the National paediatric oncology is also a major factor. Japan is ready to play a major role </w:t>
      </w:r>
    </w:p>
    <w:p w14:paraId="7D055366" w14:textId="77777777" w:rsidR="00F615C3" w:rsidRDefault="00F615C3" w:rsidP="009D4D34">
      <w:pPr>
        <w:spacing w:line="276" w:lineRule="auto"/>
        <w:rPr>
          <w:rFonts w:ascii="Calibri" w:hAnsi="Calibri" w:cs="Calibri"/>
          <w:szCs w:val="26"/>
        </w:rPr>
      </w:pPr>
    </w:p>
    <w:p w14:paraId="465AD1E2" w14:textId="7E7EBBF1" w:rsidR="00F615C3" w:rsidRDefault="00F615C3" w:rsidP="009D4D34">
      <w:pPr>
        <w:spacing w:line="276" w:lineRule="auto"/>
        <w:rPr>
          <w:rFonts w:ascii="Calibri" w:hAnsi="Calibri" w:cs="Calibri"/>
          <w:szCs w:val="26"/>
        </w:rPr>
      </w:pPr>
      <w:r>
        <w:rPr>
          <w:rFonts w:ascii="Calibri" w:hAnsi="Calibri" w:cs="Calibri"/>
          <w:szCs w:val="26"/>
        </w:rPr>
        <w:t>PR: exclude Doha given that the participation is likely to be not well attended. EB: the leaders are changing very often… they have a big hospital called airport…. They go get cured abroad… Exclude Australia</w:t>
      </w:r>
    </w:p>
    <w:p w14:paraId="5EFD0FE6" w14:textId="77777777" w:rsidR="00F615C3" w:rsidRDefault="00F615C3" w:rsidP="009D4D34">
      <w:pPr>
        <w:spacing w:line="276" w:lineRule="auto"/>
        <w:rPr>
          <w:rFonts w:ascii="Calibri" w:hAnsi="Calibri" w:cs="Calibri"/>
          <w:szCs w:val="26"/>
        </w:rPr>
      </w:pPr>
    </w:p>
    <w:p w14:paraId="2B3E3F63" w14:textId="7823EB30" w:rsidR="00590771" w:rsidRDefault="00F615C3" w:rsidP="009D4D34">
      <w:pPr>
        <w:spacing w:line="276" w:lineRule="auto"/>
        <w:rPr>
          <w:rFonts w:ascii="Calibri" w:hAnsi="Calibri" w:cs="Calibri"/>
          <w:szCs w:val="26"/>
        </w:rPr>
      </w:pPr>
      <w:r>
        <w:rPr>
          <w:rFonts w:ascii="Calibri" w:hAnsi="Calibri" w:cs="Calibri"/>
          <w:szCs w:val="26"/>
        </w:rPr>
        <w:t xml:space="preserve">GR: I would be in favour for Kyoto given the work that has been done by the LOC. Now what about KL? </w:t>
      </w:r>
      <w:r w:rsidR="00590771">
        <w:rPr>
          <w:rFonts w:ascii="Calibri" w:hAnsi="Calibri" w:cs="Calibri"/>
          <w:szCs w:val="26"/>
        </w:rPr>
        <w:t>DR: they are not really organized, their way of working is an enigma</w:t>
      </w:r>
    </w:p>
    <w:p w14:paraId="1EABEFEF" w14:textId="77777777" w:rsidR="00F615C3" w:rsidRDefault="00F615C3" w:rsidP="009D4D34">
      <w:pPr>
        <w:spacing w:line="276" w:lineRule="auto"/>
        <w:rPr>
          <w:rFonts w:ascii="Calibri" w:hAnsi="Calibri" w:cs="Calibri"/>
          <w:szCs w:val="26"/>
        </w:rPr>
      </w:pPr>
    </w:p>
    <w:p w14:paraId="04B0B76D" w14:textId="3147B9CB" w:rsidR="00F615C3" w:rsidRDefault="00590771" w:rsidP="009D4D34">
      <w:pPr>
        <w:spacing w:line="276" w:lineRule="auto"/>
        <w:rPr>
          <w:rFonts w:ascii="Calibri" w:hAnsi="Calibri" w:cs="Calibri"/>
          <w:szCs w:val="26"/>
        </w:rPr>
      </w:pPr>
      <w:r>
        <w:rPr>
          <w:rFonts w:ascii="Calibri" w:hAnsi="Calibri" w:cs="Calibri"/>
          <w:szCs w:val="26"/>
        </w:rPr>
        <w:t>PGR: FD says Kyoto.</w:t>
      </w:r>
    </w:p>
    <w:p w14:paraId="3C735140" w14:textId="0A7BEA71" w:rsidR="00590771" w:rsidRDefault="00590771" w:rsidP="00D82CD3">
      <w:pPr>
        <w:spacing w:line="276" w:lineRule="auto"/>
        <w:rPr>
          <w:rFonts w:ascii="Calibri" w:hAnsi="Calibri" w:cs="Calibri"/>
          <w:szCs w:val="26"/>
        </w:rPr>
      </w:pPr>
      <w:r>
        <w:rPr>
          <w:rFonts w:ascii="Calibri" w:hAnsi="Calibri" w:cs="Calibri"/>
          <w:szCs w:val="26"/>
        </w:rPr>
        <w:t xml:space="preserve"> </w:t>
      </w:r>
    </w:p>
    <w:p w14:paraId="2F00CBE3" w14:textId="77777777" w:rsidR="00590771" w:rsidRPr="00D82CD3" w:rsidRDefault="00590771" w:rsidP="00D82CD3">
      <w:pPr>
        <w:spacing w:line="276" w:lineRule="auto"/>
        <w:rPr>
          <w:rFonts w:ascii="Calibri" w:hAnsi="Calibri" w:cs="Calibri"/>
          <w:szCs w:val="26"/>
        </w:rPr>
      </w:pPr>
    </w:p>
    <w:p w14:paraId="7AC98F48" w14:textId="1B960973" w:rsidR="009D4D34" w:rsidRPr="009D4D34" w:rsidRDefault="00D82CD3" w:rsidP="00D82CD3">
      <w:pPr>
        <w:spacing w:line="276" w:lineRule="auto"/>
        <w:rPr>
          <w:rFonts w:ascii="Calibri" w:hAnsi="Calibri" w:cs="Calibri"/>
          <w:b/>
          <w:szCs w:val="26"/>
        </w:rPr>
      </w:pPr>
      <w:r w:rsidRPr="009D4D34">
        <w:rPr>
          <w:rFonts w:ascii="Calibri" w:hAnsi="Calibri" w:cs="Calibri"/>
          <w:b/>
          <w:szCs w:val="26"/>
        </w:rPr>
        <w:t xml:space="preserve">4. Kenes Contracts </w:t>
      </w:r>
    </w:p>
    <w:p w14:paraId="75D2305B" w14:textId="77777777" w:rsidR="009D4D34" w:rsidRDefault="009D4D34" w:rsidP="00D82CD3">
      <w:pPr>
        <w:spacing w:line="276" w:lineRule="auto"/>
        <w:rPr>
          <w:rFonts w:ascii="Calibri" w:hAnsi="Calibri" w:cs="Calibri"/>
          <w:szCs w:val="26"/>
        </w:rPr>
      </w:pPr>
    </w:p>
    <w:p w14:paraId="06FBCA33" w14:textId="77777777" w:rsidR="00F16F0A" w:rsidRDefault="00F16F0A" w:rsidP="00D82CD3">
      <w:pPr>
        <w:spacing w:line="276" w:lineRule="auto"/>
        <w:rPr>
          <w:rFonts w:ascii="Calibri" w:hAnsi="Calibri" w:cs="Calibri"/>
          <w:szCs w:val="26"/>
        </w:rPr>
      </w:pPr>
      <w:r>
        <w:rPr>
          <w:rFonts w:ascii="Calibri" w:hAnsi="Calibri" w:cs="Calibri"/>
          <w:szCs w:val="26"/>
        </w:rPr>
        <w:t xml:space="preserve">GP: there are currently 2 contracts: one for congress and one for the society for historical reasons. The aim was to merge the two in one. </w:t>
      </w:r>
    </w:p>
    <w:p w14:paraId="6909AAFC" w14:textId="0488CAA4" w:rsidR="00F16F0A" w:rsidRDefault="00F16F0A" w:rsidP="00D82CD3">
      <w:pPr>
        <w:spacing w:line="276" w:lineRule="auto"/>
        <w:rPr>
          <w:rFonts w:ascii="Calibri" w:hAnsi="Calibri" w:cs="Calibri"/>
          <w:szCs w:val="26"/>
        </w:rPr>
      </w:pPr>
      <w:r>
        <w:rPr>
          <w:rFonts w:ascii="Calibri" w:hAnsi="Calibri" w:cs="Calibri"/>
          <w:szCs w:val="26"/>
        </w:rPr>
        <w:lastRenderedPageBreak/>
        <w:t xml:space="preserve">Contract of congress started in 2013 for a 3 years cycle so until 2015. A 120 </w:t>
      </w:r>
      <w:proofErr w:type="spellStart"/>
      <w:r>
        <w:rPr>
          <w:rFonts w:ascii="Calibri" w:hAnsi="Calibri" w:cs="Calibri"/>
          <w:szCs w:val="26"/>
        </w:rPr>
        <w:t>days</w:t>
      </w:r>
      <w:proofErr w:type="spellEnd"/>
      <w:r>
        <w:rPr>
          <w:rFonts w:ascii="Calibri" w:hAnsi="Calibri" w:cs="Calibri"/>
          <w:szCs w:val="26"/>
        </w:rPr>
        <w:t xml:space="preserve"> timeline is allowed to cancel the fourth congress. 120 days after CT will include 2018 congress preparation.</w:t>
      </w:r>
    </w:p>
    <w:p w14:paraId="3E8D3A50" w14:textId="0ED2AD54" w:rsidR="00F16F0A" w:rsidRDefault="00F16F0A" w:rsidP="00D82CD3">
      <w:pPr>
        <w:spacing w:line="276" w:lineRule="auto"/>
        <w:rPr>
          <w:rFonts w:ascii="Calibri" w:hAnsi="Calibri" w:cs="Calibri"/>
          <w:szCs w:val="26"/>
        </w:rPr>
      </w:pPr>
      <w:r>
        <w:rPr>
          <w:rFonts w:ascii="Calibri" w:hAnsi="Calibri" w:cs="Calibri"/>
          <w:szCs w:val="26"/>
        </w:rPr>
        <w:t xml:space="preserve">GP: some items of the new contract will need to be discussed. </w:t>
      </w:r>
    </w:p>
    <w:p w14:paraId="43502863" w14:textId="77777777" w:rsidR="00F16F0A" w:rsidRDefault="00F16F0A" w:rsidP="00D82CD3">
      <w:pPr>
        <w:spacing w:line="276" w:lineRule="auto"/>
        <w:rPr>
          <w:rFonts w:ascii="Calibri" w:hAnsi="Calibri" w:cs="Calibri"/>
          <w:szCs w:val="26"/>
        </w:rPr>
      </w:pPr>
    </w:p>
    <w:p w14:paraId="752A32A2" w14:textId="0EBA4266" w:rsidR="00F16F0A" w:rsidRDefault="00F16F0A" w:rsidP="00D82CD3">
      <w:pPr>
        <w:spacing w:line="276" w:lineRule="auto"/>
        <w:rPr>
          <w:rFonts w:ascii="Calibri" w:hAnsi="Calibri" w:cs="Calibri"/>
          <w:szCs w:val="26"/>
        </w:rPr>
      </w:pPr>
      <w:r>
        <w:rPr>
          <w:rFonts w:ascii="Calibri" w:hAnsi="Calibri" w:cs="Calibri"/>
          <w:szCs w:val="26"/>
        </w:rPr>
        <w:t xml:space="preserve">GR: we should have a simple contract. Both contracts need to be reviewed. We need to have a meeting within SIOP Board to discuss this. </w:t>
      </w:r>
    </w:p>
    <w:p w14:paraId="1A920704" w14:textId="77777777" w:rsidR="00F16F0A" w:rsidRDefault="00F16F0A" w:rsidP="00D82CD3">
      <w:pPr>
        <w:spacing w:line="276" w:lineRule="auto"/>
        <w:rPr>
          <w:rFonts w:ascii="Calibri" w:hAnsi="Calibri" w:cs="Calibri"/>
          <w:szCs w:val="26"/>
        </w:rPr>
      </w:pPr>
    </w:p>
    <w:p w14:paraId="6F23F4A0" w14:textId="12EB40C8" w:rsidR="00F16F0A" w:rsidRDefault="00F16F0A" w:rsidP="00D82CD3">
      <w:pPr>
        <w:spacing w:line="276" w:lineRule="auto"/>
        <w:rPr>
          <w:rFonts w:ascii="Calibri" w:hAnsi="Calibri" w:cs="Calibri"/>
          <w:szCs w:val="26"/>
        </w:rPr>
      </w:pPr>
      <w:r>
        <w:rPr>
          <w:rFonts w:ascii="Calibri" w:hAnsi="Calibri" w:cs="Calibri"/>
          <w:szCs w:val="26"/>
        </w:rPr>
        <w:t>AM contract continues until 2018 but the confirmation of continuance must be done in December 2017. Goal: to have the contract ready to be signed in Jan 2016.</w:t>
      </w:r>
    </w:p>
    <w:p w14:paraId="1A2C0DB6" w14:textId="77777777" w:rsidR="00F16F0A" w:rsidRDefault="00F16F0A" w:rsidP="00D82CD3">
      <w:pPr>
        <w:spacing w:line="276" w:lineRule="auto"/>
        <w:rPr>
          <w:rFonts w:ascii="Calibri" w:hAnsi="Calibri" w:cs="Calibri"/>
          <w:szCs w:val="26"/>
        </w:rPr>
      </w:pPr>
    </w:p>
    <w:p w14:paraId="6EE5546E" w14:textId="134E927E" w:rsidR="00F16F0A" w:rsidRDefault="003173FE" w:rsidP="00D82CD3">
      <w:pPr>
        <w:spacing w:line="276" w:lineRule="auto"/>
        <w:rPr>
          <w:rFonts w:ascii="Calibri" w:hAnsi="Calibri" w:cs="Calibri"/>
          <w:szCs w:val="26"/>
        </w:rPr>
      </w:pPr>
      <w:r>
        <w:rPr>
          <w:rFonts w:ascii="Calibri" w:hAnsi="Calibri" w:cs="Calibri"/>
          <w:szCs w:val="26"/>
        </w:rPr>
        <w:t>DR: please tell us about what we need to change in the contract.</w:t>
      </w:r>
    </w:p>
    <w:p w14:paraId="5ED48494" w14:textId="77777777" w:rsidR="00F16F0A" w:rsidRDefault="00F16F0A" w:rsidP="00D82CD3">
      <w:pPr>
        <w:spacing w:line="276" w:lineRule="auto"/>
        <w:rPr>
          <w:rFonts w:ascii="Calibri" w:hAnsi="Calibri" w:cs="Calibri"/>
          <w:szCs w:val="26"/>
        </w:rPr>
      </w:pPr>
    </w:p>
    <w:p w14:paraId="4856B08F" w14:textId="27E4B6B1" w:rsidR="003173FE" w:rsidRDefault="003173FE" w:rsidP="00D82CD3">
      <w:pPr>
        <w:spacing w:line="276" w:lineRule="auto"/>
        <w:rPr>
          <w:rFonts w:ascii="Calibri" w:hAnsi="Calibri" w:cs="Calibri"/>
          <w:szCs w:val="26"/>
        </w:rPr>
      </w:pPr>
      <w:r>
        <w:rPr>
          <w:rFonts w:ascii="Calibri" w:hAnsi="Calibri" w:cs="Calibri"/>
          <w:szCs w:val="26"/>
        </w:rPr>
        <w:t xml:space="preserve">PGR: officially Kenes is not in charge of 2018 until </w:t>
      </w:r>
    </w:p>
    <w:p w14:paraId="4B02E6E1" w14:textId="77777777" w:rsidR="00F16F0A" w:rsidRDefault="00F16F0A" w:rsidP="00D82CD3">
      <w:pPr>
        <w:spacing w:line="276" w:lineRule="auto"/>
        <w:rPr>
          <w:rFonts w:ascii="Calibri" w:hAnsi="Calibri" w:cs="Calibri"/>
          <w:szCs w:val="26"/>
        </w:rPr>
      </w:pPr>
    </w:p>
    <w:p w14:paraId="45CE0E2D" w14:textId="77777777" w:rsidR="00F16F0A" w:rsidRDefault="00F16F0A" w:rsidP="00D82CD3">
      <w:pPr>
        <w:spacing w:line="276" w:lineRule="auto"/>
        <w:rPr>
          <w:rFonts w:ascii="Calibri" w:hAnsi="Calibri" w:cs="Calibri"/>
          <w:szCs w:val="26"/>
        </w:rPr>
      </w:pPr>
    </w:p>
    <w:p w14:paraId="74FF8002" w14:textId="0C416830" w:rsidR="008E1C11" w:rsidRDefault="00D82CD3" w:rsidP="00D82CD3">
      <w:pPr>
        <w:spacing w:line="276" w:lineRule="auto"/>
        <w:rPr>
          <w:rFonts w:ascii="Calibri" w:hAnsi="Calibri" w:cs="Calibri"/>
          <w:b/>
          <w:szCs w:val="26"/>
        </w:rPr>
      </w:pPr>
      <w:r w:rsidRPr="009D4D34">
        <w:rPr>
          <w:rFonts w:ascii="Calibri" w:hAnsi="Calibri" w:cs="Calibri"/>
          <w:b/>
          <w:szCs w:val="26"/>
        </w:rPr>
        <w:t xml:space="preserve">5. UICC relationship </w:t>
      </w:r>
    </w:p>
    <w:p w14:paraId="331B0E05" w14:textId="4227118A" w:rsidR="003173FE" w:rsidRDefault="003173FE" w:rsidP="00D82CD3">
      <w:pPr>
        <w:spacing w:line="276" w:lineRule="auto"/>
        <w:rPr>
          <w:rFonts w:ascii="Calibri" w:hAnsi="Calibri" w:cs="Calibri"/>
          <w:szCs w:val="26"/>
        </w:rPr>
      </w:pPr>
      <w:r>
        <w:rPr>
          <w:rFonts w:ascii="Calibri" w:hAnsi="Calibri" w:cs="Calibri"/>
          <w:szCs w:val="26"/>
        </w:rPr>
        <w:t>GP: I am not clear on what is going on. Here’s what I understand: the current president of UICC is a really nice guy that I know for a long time and I have no reason not to trust them.</w:t>
      </w:r>
    </w:p>
    <w:p w14:paraId="2BF3C707" w14:textId="77777777" w:rsidR="003173FE" w:rsidRDefault="003173FE" w:rsidP="00D82CD3">
      <w:pPr>
        <w:spacing w:line="276" w:lineRule="auto"/>
        <w:rPr>
          <w:rFonts w:ascii="Calibri" w:hAnsi="Calibri" w:cs="Calibri"/>
          <w:szCs w:val="26"/>
        </w:rPr>
      </w:pPr>
    </w:p>
    <w:p w14:paraId="6FD8A53C" w14:textId="288714D4" w:rsidR="003173FE" w:rsidRDefault="003173FE" w:rsidP="00D82CD3">
      <w:pPr>
        <w:spacing w:line="276" w:lineRule="auto"/>
        <w:rPr>
          <w:rFonts w:ascii="Calibri" w:hAnsi="Calibri" w:cs="Calibri"/>
          <w:szCs w:val="26"/>
        </w:rPr>
      </w:pPr>
      <w:r>
        <w:rPr>
          <w:rFonts w:ascii="Calibri" w:hAnsi="Calibri" w:cs="Calibri"/>
          <w:szCs w:val="26"/>
        </w:rPr>
        <w:t xml:space="preserve">As UICC President, he’s quite money oriented. They started a project on Essential Medicines. </w:t>
      </w:r>
      <w:proofErr w:type="gramStart"/>
      <w:r>
        <w:rPr>
          <w:rFonts w:ascii="Calibri" w:hAnsi="Calibri" w:cs="Calibri"/>
          <w:szCs w:val="26"/>
        </w:rPr>
        <w:t>there's</w:t>
      </w:r>
      <w:proofErr w:type="gramEnd"/>
      <w:r>
        <w:rPr>
          <w:rFonts w:ascii="Calibri" w:hAnsi="Calibri" w:cs="Calibri"/>
          <w:szCs w:val="26"/>
        </w:rPr>
        <w:t xml:space="preserve"> a fight with GC but I don’t understand what is going on.</w:t>
      </w:r>
    </w:p>
    <w:p w14:paraId="22F19252" w14:textId="77777777" w:rsidR="003173FE" w:rsidRDefault="003173FE" w:rsidP="00D82CD3">
      <w:pPr>
        <w:spacing w:line="276" w:lineRule="auto"/>
        <w:rPr>
          <w:rFonts w:ascii="Calibri" w:hAnsi="Calibri" w:cs="Calibri"/>
          <w:szCs w:val="26"/>
        </w:rPr>
      </w:pPr>
    </w:p>
    <w:p w14:paraId="6136D5F7" w14:textId="22DF3802" w:rsidR="003173FE" w:rsidRDefault="003173FE" w:rsidP="00D82CD3">
      <w:pPr>
        <w:spacing w:line="276" w:lineRule="auto"/>
        <w:rPr>
          <w:rFonts w:ascii="Calibri" w:hAnsi="Calibri" w:cs="Calibri"/>
          <w:szCs w:val="26"/>
        </w:rPr>
      </w:pPr>
      <w:r>
        <w:rPr>
          <w:rFonts w:ascii="Calibri" w:hAnsi="Calibri" w:cs="Calibri"/>
          <w:szCs w:val="26"/>
        </w:rPr>
        <w:t xml:space="preserve">GR: I don’t understand what </w:t>
      </w:r>
      <w:proofErr w:type="gramStart"/>
      <w:r>
        <w:rPr>
          <w:rFonts w:ascii="Calibri" w:hAnsi="Calibri" w:cs="Calibri"/>
          <w:szCs w:val="26"/>
        </w:rPr>
        <w:t>is UICC role</w:t>
      </w:r>
      <w:proofErr w:type="gramEnd"/>
      <w:r>
        <w:rPr>
          <w:rFonts w:ascii="Calibri" w:hAnsi="Calibri" w:cs="Calibri"/>
          <w:szCs w:val="26"/>
        </w:rPr>
        <w:t xml:space="preserve"> really. What are their deliverables? </w:t>
      </w:r>
      <w:proofErr w:type="spellStart"/>
      <w:r>
        <w:rPr>
          <w:rFonts w:ascii="Calibri" w:hAnsi="Calibri" w:cs="Calibri"/>
          <w:szCs w:val="26"/>
        </w:rPr>
        <w:t>Ess</w:t>
      </w:r>
      <w:proofErr w:type="spellEnd"/>
      <w:r>
        <w:rPr>
          <w:rFonts w:ascii="Calibri" w:hAnsi="Calibri" w:cs="Calibri"/>
          <w:szCs w:val="26"/>
        </w:rPr>
        <w:t xml:space="preserve">. </w:t>
      </w:r>
      <w:proofErr w:type="spellStart"/>
      <w:r>
        <w:rPr>
          <w:rFonts w:ascii="Calibri" w:hAnsi="Calibri" w:cs="Calibri"/>
          <w:szCs w:val="26"/>
        </w:rPr>
        <w:t>Medicins</w:t>
      </w:r>
      <w:proofErr w:type="spellEnd"/>
      <w:r>
        <w:rPr>
          <w:rFonts w:ascii="Calibri" w:hAnsi="Calibri" w:cs="Calibri"/>
          <w:szCs w:val="26"/>
        </w:rPr>
        <w:t xml:space="preserve"> issue is h</w:t>
      </w:r>
    </w:p>
    <w:p w14:paraId="5DAF2304" w14:textId="77777777" w:rsidR="003173FE" w:rsidRDefault="003173FE" w:rsidP="00D82CD3">
      <w:pPr>
        <w:spacing w:line="276" w:lineRule="auto"/>
        <w:rPr>
          <w:rFonts w:ascii="Calibri" w:hAnsi="Calibri" w:cs="Calibri"/>
          <w:szCs w:val="26"/>
        </w:rPr>
      </w:pPr>
    </w:p>
    <w:p w14:paraId="68745940" w14:textId="1EC775D6" w:rsidR="003173FE" w:rsidRDefault="003173FE" w:rsidP="00D82CD3">
      <w:pPr>
        <w:spacing w:line="276" w:lineRule="auto"/>
        <w:rPr>
          <w:rFonts w:ascii="Calibri" w:hAnsi="Calibri" w:cs="Calibri"/>
          <w:szCs w:val="26"/>
        </w:rPr>
      </w:pPr>
      <w:r>
        <w:rPr>
          <w:rFonts w:ascii="Calibri" w:hAnsi="Calibri" w:cs="Calibri"/>
          <w:szCs w:val="26"/>
        </w:rPr>
        <w:t xml:space="preserve">GP: UICC wants to play a political role. They network </w:t>
      </w:r>
    </w:p>
    <w:p w14:paraId="6500677C" w14:textId="77777777" w:rsidR="003173FE" w:rsidRDefault="003173FE" w:rsidP="00D82CD3">
      <w:pPr>
        <w:spacing w:line="276" w:lineRule="auto"/>
        <w:rPr>
          <w:rFonts w:ascii="Calibri" w:hAnsi="Calibri" w:cs="Calibri"/>
          <w:szCs w:val="26"/>
        </w:rPr>
      </w:pPr>
    </w:p>
    <w:p w14:paraId="5B8EEA98" w14:textId="41D1EB94" w:rsidR="003173FE" w:rsidRDefault="003173FE" w:rsidP="00D82CD3">
      <w:pPr>
        <w:spacing w:line="276" w:lineRule="auto"/>
        <w:rPr>
          <w:rFonts w:ascii="Calibri" w:hAnsi="Calibri" w:cs="Calibri"/>
          <w:szCs w:val="26"/>
        </w:rPr>
      </w:pPr>
      <w:r>
        <w:rPr>
          <w:rFonts w:ascii="Calibri" w:hAnsi="Calibri" w:cs="Calibri"/>
          <w:szCs w:val="26"/>
        </w:rPr>
        <w:t>PR: they try to assist worldwide on developing cancer control on a national level. They only playing on a high level but not on a ground work.</w:t>
      </w:r>
    </w:p>
    <w:p w14:paraId="3AD61434" w14:textId="77777777" w:rsidR="003173FE" w:rsidRDefault="003173FE" w:rsidP="00D82CD3">
      <w:pPr>
        <w:spacing w:line="276" w:lineRule="auto"/>
        <w:rPr>
          <w:rFonts w:ascii="Calibri" w:hAnsi="Calibri" w:cs="Calibri"/>
          <w:szCs w:val="26"/>
        </w:rPr>
      </w:pPr>
    </w:p>
    <w:p w14:paraId="2D475AB1" w14:textId="308DC6F5" w:rsidR="003173FE" w:rsidRDefault="003173FE" w:rsidP="00D82CD3">
      <w:pPr>
        <w:spacing w:line="276" w:lineRule="auto"/>
        <w:rPr>
          <w:rFonts w:ascii="Calibri" w:hAnsi="Calibri" w:cs="Calibri"/>
          <w:szCs w:val="26"/>
        </w:rPr>
      </w:pPr>
      <w:r>
        <w:rPr>
          <w:rFonts w:ascii="Calibri" w:hAnsi="Calibri" w:cs="Calibri"/>
          <w:szCs w:val="26"/>
        </w:rPr>
        <w:t>EB: they have no access to families and patients.</w:t>
      </w:r>
    </w:p>
    <w:p w14:paraId="256F0E8C" w14:textId="77777777" w:rsidR="003173FE" w:rsidRDefault="003173FE" w:rsidP="00D82CD3">
      <w:pPr>
        <w:spacing w:line="276" w:lineRule="auto"/>
        <w:rPr>
          <w:rFonts w:ascii="Calibri" w:hAnsi="Calibri" w:cs="Calibri"/>
          <w:szCs w:val="26"/>
        </w:rPr>
      </w:pPr>
    </w:p>
    <w:p w14:paraId="4A168463" w14:textId="76EBC868" w:rsidR="003173FE" w:rsidRDefault="003173FE" w:rsidP="00D82CD3">
      <w:pPr>
        <w:spacing w:line="276" w:lineRule="auto"/>
        <w:rPr>
          <w:rFonts w:ascii="Calibri" w:hAnsi="Calibri" w:cs="Calibri"/>
          <w:szCs w:val="26"/>
        </w:rPr>
      </w:pPr>
      <w:r>
        <w:rPr>
          <w:rFonts w:ascii="Calibri" w:hAnsi="Calibri" w:cs="Calibri"/>
          <w:szCs w:val="26"/>
        </w:rPr>
        <w:t xml:space="preserve">GP: the issue arose when we started working on a political level. We should talk to </w:t>
      </w:r>
      <w:proofErr w:type="spellStart"/>
      <w:r>
        <w:rPr>
          <w:rFonts w:ascii="Calibri" w:hAnsi="Calibri" w:cs="Calibri"/>
          <w:szCs w:val="26"/>
        </w:rPr>
        <w:t>Teizer</w:t>
      </w:r>
      <w:proofErr w:type="spellEnd"/>
      <w:r>
        <w:rPr>
          <w:rFonts w:ascii="Calibri" w:hAnsi="Calibri" w:cs="Calibri"/>
          <w:szCs w:val="26"/>
        </w:rPr>
        <w:t xml:space="preserve"> directly. </w:t>
      </w:r>
      <w:r w:rsidR="00884691">
        <w:rPr>
          <w:rFonts w:ascii="Calibri" w:hAnsi="Calibri" w:cs="Calibri"/>
          <w:szCs w:val="26"/>
        </w:rPr>
        <w:t>OC decided that SIOP would be the only partner on childhood cancer and not UICC.</w:t>
      </w:r>
    </w:p>
    <w:p w14:paraId="2E64B861" w14:textId="77777777" w:rsidR="00884691" w:rsidRDefault="00884691" w:rsidP="00D82CD3">
      <w:pPr>
        <w:spacing w:line="276" w:lineRule="auto"/>
        <w:rPr>
          <w:rFonts w:ascii="Calibri" w:hAnsi="Calibri" w:cs="Calibri"/>
          <w:szCs w:val="26"/>
        </w:rPr>
      </w:pPr>
    </w:p>
    <w:p w14:paraId="154823F3" w14:textId="2F053C6C" w:rsidR="00884691" w:rsidRDefault="00884691" w:rsidP="00D82CD3">
      <w:pPr>
        <w:spacing w:line="276" w:lineRule="auto"/>
        <w:rPr>
          <w:rFonts w:ascii="Calibri" w:hAnsi="Calibri" w:cs="Calibri"/>
          <w:szCs w:val="26"/>
        </w:rPr>
      </w:pPr>
      <w:r>
        <w:rPr>
          <w:rFonts w:ascii="Calibri" w:hAnsi="Calibri" w:cs="Calibri"/>
          <w:szCs w:val="26"/>
        </w:rPr>
        <w:t>SIOP submitted its programme for the meeting. GC and JJ are informed.</w:t>
      </w:r>
    </w:p>
    <w:p w14:paraId="494F56A4" w14:textId="77777777" w:rsidR="003173FE" w:rsidRDefault="003173FE" w:rsidP="00D82CD3">
      <w:pPr>
        <w:spacing w:line="276" w:lineRule="auto"/>
        <w:rPr>
          <w:rFonts w:ascii="Calibri" w:hAnsi="Calibri" w:cs="Calibri"/>
          <w:szCs w:val="26"/>
        </w:rPr>
      </w:pPr>
    </w:p>
    <w:p w14:paraId="50758782" w14:textId="77777777" w:rsidR="003173FE" w:rsidRDefault="003173FE" w:rsidP="00D82CD3">
      <w:pPr>
        <w:spacing w:line="276" w:lineRule="auto"/>
        <w:rPr>
          <w:rFonts w:ascii="Calibri" w:hAnsi="Calibri" w:cs="Calibri"/>
          <w:szCs w:val="26"/>
        </w:rPr>
      </w:pPr>
    </w:p>
    <w:p w14:paraId="69A5F92C" w14:textId="77777777" w:rsidR="003173FE" w:rsidRPr="003173FE" w:rsidRDefault="003173FE" w:rsidP="00D82CD3">
      <w:pPr>
        <w:spacing w:line="276" w:lineRule="auto"/>
        <w:rPr>
          <w:rFonts w:ascii="Calibri" w:hAnsi="Calibri" w:cs="Calibri"/>
          <w:szCs w:val="26"/>
        </w:rPr>
      </w:pPr>
    </w:p>
    <w:p w14:paraId="08DEB0AF" w14:textId="65F533F4" w:rsidR="008E1C11" w:rsidRPr="009D4D34" w:rsidRDefault="00D82CD3" w:rsidP="00D82CD3">
      <w:pPr>
        <w:spacing w:line="276" w:lineRule="auto"/>
        <w:rPr>
          <w:rFonts w:ascii="Calibri" w:hAnsi="Calibri" w:cs="Calibri"/>
          <w:b/>
          <w:szCs w:val="26"/>
        </w:rPr>
      </w:pPr>
      <w:r w:rsidRPr="009D4D34">
        <w:rPr>
          <w:rFonts w:ascii="Calibri" w:hAnsi="Calibri" w:cs="Calibri"/>
          <w:b/>
          <w:szCs w:val="26"/>
        </w:rPr>
        <w:t xml:space="preserve">6. Financial considerations </w:t>
      </w:r>
    </w:p>
    <w:p w14:paraId="0AD6F3CE" w14:textId="77777777" w:rsidR="009D4D34" w:rsidRDefault="009D4D34" w:rsidP="00D82CD3">
      <w:pPr>
        <w:spacing w:line="276" w:lineRule="auto"/>
        <w:rPr>
          <w:rFonts w:ascii="Calibri" w:hAnsi="Calibri" w:cs="Calibri"/>
          <w:szCs w:val="26"/>
        </w:rPr>
      </w:pPr>
    </w:p>
    <w:p w14:paraId="7353E958" w14:textId="3C8A2A93" w:rsidR="009D4D34" w:rsidRDefault="00884691" w:rsidP="009D4D34">
      <w:pPr>
        <w:spacing w:line="276" w:lineRule="auto"/>
        <w:ind w:firstLine="720"/>
        <w:rPr>
          <w:rFonts w:ascii="Calibri" w:hAnsi="Calibri" w:cs="Calibri"/>
          <w:szCs w:val="26"/>
        </w:rPr>
      </w:pPr>
      <w:r>
        <w:rPr>
          <w:rFonts w:ascii="Calibri" w:hAnsi="Calibri" w:cs="Calibri"/>
          <w:szCs w:val="26"/>
        </w:rPr>
        <w:t>6.1 Congress</w:t>
      </w:r>
    </w:p>
    <w:p w14:paraId="6E07CA83" w14:textId="77777777" w:rsidR="00884691" w:rsidRDefault="00884691" w:rsidP="00884691">
      <w:pPr>
        <w:spacing w:line="276" w:lineRule="auto"/>
        <w:rPr>
          <w:rFonts w:ascii="Calibri" w:hAnsi="Calibri" w:cs="Calibri"/>
          <w:szCs w:val="26"/>
        </w:rPr>
      </w:pPr>
    </w:p>
    <w:p w14:paraId="74B10FF4" w14:textId="10BCD057" w:rsidR="00884691" w:rsidRDefault="00884691" w:rsidP="00884691">
      <w:pPr>
        <w:spacing w:line="276" w:lineRule="auto"/>
        <w:rPr>
          <w:rFonts w:ascii="Calibri" w:hAnsi="Calibri" w:cs="Calibri"/>
          <w:szCs w:val="26"/>
        </w:rPr>
      </w:pPr>
      <w:r>
        <w:rPr>
          <w:rFonts w:ascii="Calibri" w:hAnsi="Calibri" w:cs="Calibri"/>
          <w:szCs w:val="26"/>
        </w:rPr>
        <w:t>1375 delegates so far. We are waiting for on-site registration, we should go over 1400.</w:t>
      </w:r>
    </w:p>
    <w:p w14:paraId="5B6A980C" w14:textId="13325F69" w:rsidR="00884691" w:rsidRDefault="00884691" w:rsidP="00884691">
      <w:pPr>
        <w:spacing w:line="276" w:lineRule="auto"/>
        <w:rPr>
          <w:rFonts w:ascii="Calibri" w:hAnsi="Calibri" w:cs="Calibri"/>
          <w:szCs w:val="26"/>
        </w:rPr>
      </w:pPr>
      <w:r>
        <w:rPr>
          <w:rFonts w:ascii="Calibri" w:hAnsi="Calibri" w:cs="Calibri"/>
          <w:szCs w:val="26"/>
        </w:rPr>
        <w:t xml:space="preserve">Final budget was based on 1375 so any additional registration will be a benefit. In addition, due to the exchange rate, we are earning more than expected. </w:t>
      </w:r>
    </w:p>
    <w:p w14:paraId="36914AFC" w14:textId="77777777" w:rsidR="00884691" w:rsidRDefault="00884691" w:rsidP="00884691">
      <w:pPr>
        <w:spacing w:line="276" w:lineRule="auto"/>
        <w:rPr>
          <w:rFonts w:ascii="Calibri" w:hAnsi="Calibri" w:cs="Calibri"/>
          <w:szCs w:val="26"/>
        </w:rPr>
      </w:pPr>
    </w:p>
    <w:p w14:paraId="51D054C3" w14:textId="26CE5A75" w:rsidR="00884691" w:rsidRDefault="0094630E" w:rsidP="00884691">
      <w:pPr>
        <w:spacing w:line="276" w:lineRule="auto"/>
        <w:rPr>
          <w:rFonts w:ascii="Calibri" w:hAnsi="Calibri" w:cs="Calibri"/>
          <w:szCs w:val="26"/>
        </w:rPr>
      </w:pPr>
      <w:r>
        <w:rPr>
          <w:rFonts w:ascii="Calibri" w:hAnsi="Calibri" w:cs="Calibri"/>
          <w:szCs w:val="26"/>
        </w:rPr>
        <w:t>EB: I used another registration system that was cheaper. DR said that the Kenes contract was differently organized as it covers the registration, the abstract submission sy</w:t>
      </w:r>
      <w:r w:rsidR="00512EB0">
        <w:rPr>
          <w:rFonts w:ascii="Calibri" w:hAnsi="Calibri" w:cs="Calibri"/>
          <w:szCs w:val="26"/>
        </w:rPr>
        <w:t>stem etc.</w:t>
      </w:r>
    </w:p>
    <w:p w14:paraId="7350C833" w14:textId="77777777" w:rsidR="0094630E" w:rsidRDefault="0094630E" w:rsidP="00884691">
      <w:pPr>
        <w:spacing w:line="276" w:lineRule="auto"/>
        <w:rPr>
          <w:rFonts w:ascii="Calibri" w:hAnsi="Calibri" w:cs="Calibri"/>
          <w:szCs w:val="26"/>
        </w:rPr>
      </w:pPr>
    </w:p>
    <w:p w14:paraId="2227425E" w14:textId="05E715C6" w:rsidR="0094630E" w:rsidRDefault="0094630E" w:rsidP="00884691">
      <w:pPr>
        <w:spacing w:line="276" w:lineRule="auto"/>
        <w:rPr>
          <w:rFonts w:ascii="Calibri" w:hAnsi="Calibri" w:cs="Calibri"/>
          <w:szCs w:val="26"/>
        </w:rPr>
      </w:pPr>
      <w:r>
        <w:rPr>
          <w:rFonts w:ascii="Calibri" w:hAnsi="Calibri" w:cs="Calibri"/>
          <w:szCs w:val="26"/>
        </w:rPr>
        <w:t>GR: SIOP Budget for 2016 was shared and include some funds for Advocacy however this didn’t bring money as we were expecting it. We are now using our reserves and we need to address this issue.</w:t>
      </w:r>
    </w:p>
    <w:p w14:paraId="40509242" w14:textId="77777777" w:rsidR="00884691" w:rsidRDefault="00884691" w:rsidP="00884691">
      <w:pPr>
        <w:spacing w:line="276" w:lineRule="auto"/>
        <w:rPr>
          <w:rFonts w:ascii="Calibri" w:hAnsi="Calibri" w:cs="Calibri"/>
          <w:szCs w:val="26"/>
        </w:rPr>
      </w:pPr>
    </w:p>
    <w:p w14:paraId="2BA6C14A" w14:textId="77777777" w:rsidR="009D4D34" w:rsidRDefault="00D82CD3" w:rsidP="009D4D34">
      <w:pPr>
        <w:spacing w:line="276" w:lineRule="auto"/>
        <w:ind w:firstLine="720"/>
        <w:rPr>
          <w:rFonts w:ascii="Calibri" w:hAnsi="Calibri" w:cs="Calibri"/>
          <w:szCs w:val="26"/>
        </w:rPr>
      </w:pPr>
      <w:r w:rsidRPr="00D82CD3">
        <w:rPr>
          <w:rFonts w:ascii="Calibri" w:hAnsi="Calibri" w:cs="Calibri"/>
          <w:szCs w:val="26"/>
        </w:rPr>
        <w:t xml:space="preserve">6.2 Advocacy </w:t>
      </w:r>
    </w:p>
    <w:p w14:paraId="60AED1D8" w14:textId="77777777" w:rsidR="009D4D34" w:rsidRDefault="00D82CD3" w:rsidP="009D4D34">
      <w:pPr>
        <w:spacing w:line="276" w:lineRule="auto"/>
        <w:ind w:firstLine="720"/>
        <w:rPr>
          <w:rFonts w:ascii="Calibri" w:hAnsi="Calibri" w:cs="Calibri"/>
          <w:szCs w:val="26"/>
        </w:rPr>
      </w:pPr>
      <w:r w:rsidRPr="00D82CD3">
        <w:rPr>
          <w:rFonts w:ascii="Calibri" w:hAnsi="Calibri" w:cs="Calibri"/>
          <w:szCs w:val="26"/>
        </w:rPr>
        <w:t xml:space="preserve">6.3 Strategic consulting </w:t>
      </w:r>
    </w:p>
    <w:p w14:paraId="1CC93251" w14:textId="77777777" w:rsidR="009D4D34" w:rsidRDefault="009D4D34" w:rsidP="009D4D34">
      <w:pPr>
        <w:spacing w:line="276" w:lineRule="auto"/>
        <w:ind w:firstLine="720"/>
        <w:rPr>
          <w:rFonts w:ascii="Calibri" w:hAnsi="Calibri" w:cs="Calibri"/>
          <w:szCs w:val="26"/>
        </w:rPr>
      </w:pPr>
    </w:p>
    <w:p w14:paraId="4C54AA58" w14:textId="5E589EC7" w:rsidR="00D82CD3" w:rsidRPr="009D4D34" w:rsidRDefault="009D4D34" w:rsidP="009D4D34">
      <w:pPr>
        <w:spacing w:line="276" w:lineRule="auto"/>
        <w:rPr>
          <w:rFonts w:ascii="Calibri" w:hAnsi="Calibri" w:cs="Calibri"/>
          <w:b/>
          <w:szCs w:val="26"/>
        </w:rPr>
      </w:pPr>
      <w:r w:rsidRPr="009D4D34">
        <w:rPr>
          <w:rFonts w:ascii="Calibri" w:hAnsi="Calibri" w:cs="Calibri"/>
          <w:b/>
          <w:szCs w:val="26"/>
        </w:rPr>
        <w:t>7. Various relationships</w:t>
      </w:r>
    </w:p>
    <w:p w14:paraId="6717C403" w14:textId="77777777" w:rsidR="00D82CD3" w:rsidRDefault="00D82CD3" w:rsidP="009D4D34">
      <w:pPr>
        <w:spacing w:line="276" w:lineRule="auto"/>
        <w:ind w:left="720"/>
        <w:rPr>
          <w:rFonts w:ascii="Calibri" w:hAnsi="Calibri" w:cs="Calibri"/>
          <w:szCs w:val="26"/>
        </w:rPr>
      </w:pPr>
      <w:r w:rsidRPr="00D82CD3">
        <w:rPr>
          <w:rFonts w:ascii="Calibri" w:hAnsi="Calibri" w:cs="Calibri"/>
          <w:szCs w:val="26"/>
        </w:rPr>
        <w:t>7.1 PODC</w:t>
      </w:r>
    </w:p>
    <w:p w14:paraId="0D3AEFED" w14:textId="7970666C" w:rsidR="0094630E" w:rsidRPr="00D82CD3" w:rsidRDefault="0094630E" w:rsidP="0094630E">
      <w:pPr>
        <w:spacing w:line="276" w:lineRule="auto"/>
        <w:rPr>
          <w:rFonts w:ascii="Calibri" w:hAnsi="Calibri" w:cs="Calibri"/>
          <w:szCs w:val="26"/>
        </w:rPr>
      </w:pPr>
      <w:r>
        <w:rPr>
          <w:rFonts w:ascii="Calibri" w:hAnsi="Calibri" w:cs="Calibri"/>
          <w:szCs w:val="26"/>
        </w:rPr>
        <w:t>Will be discussed later</w:t>
      </w:r>
    </w:p>
    <w:p w14:paraId="15C7A353" w14:textId="77777777" w:rsidR="00D82CD3" w:rsidRDefault="00D82CD3" w:rsidP="009D4D34">
      <w:pPr>
        <w:spacing w:line="276" w:lineRule="auto"/>
        <w:ind w:left="720"/>
        <w:rPr>
          <w:rFonts w:ascii="Calibri" w:hAnsi="Calibri" w:cs="Calibri"/>
          <w:szCs w:val="26"/>
        </w:rPr>
      </w:pPr>
      <w:r w:rsidRPr="00D82CD3">
        <w:rPr>
          <w:rFonts w:ascii="Calibri" w:hAnsi="Calibri" w:cs="Calibri"/>
          <w:szCs w:val="26"/>
        </w:rPr>
        <w:t>7.2 IPSO</w:t>
      </w:r>
    </w:p>
    <w:p w14:paraId="371D7092" w14:textId="2AD2EE63" w:rsidR="0094630E" w:rsidRDefault="0094630E" w:rsidP="0094630E">
      <w:pPr>
        <w:spacing w:line="276" w:lineRule="auto"/>
        <w:rPr>
          <w:rFonts w:ascii="Calibri" w:hAnsi="Calibri" w:cs="Calibri"/>
          <w:szCs w:val="26"/>
        </w:rPr>
      </w:pPr>
      <w:r>
        <w:rPr>
          <w:rFonts w:ascii="Calibri" w:hAnsi="Calibri" w:cs="Calibri"/>
          <w:szCs w:val="26"/>
        </w:rPr>
        <w:t xml:space="preserve">PR: work in progress. I am confident that we should reach an agreement on the way thing are organized. We are hoping to reach </w:t>
      </w:r>
      <w:proofErr w:type="gramStart"/>
      <w:r>
        <w:rPr>
          <w:rFonts w:ascii="Calibri" w:hAnsi="Calibri" w:cs="Calibri"/>
          <w:szCs w:val="26"/>
        </w:rPr>
        <w:t>an</w:t>
      </w:r>
      <w:proofErr w:type="gramEnd"/>
      <w:r>
        <w:rPr>
          <w:rFonts w:ascii="Calibri" w:hAnsi="Calibri" w:cs="Calibri"/>
          <w:szCs w:val="26"/>
        </w:rPr>
        <w:t xml:space="preserve"> consensus on membership.</w:t>
      </w:r>
    </w:p>
    <w:p w14:paraId="049387F1" w14:textId="77777777" w:rsidR="0094630E" w:rsidRDefault="0094630E" w:rsidP="0094630E">
      <w:pPr>
        <w:spacing w:line="276" w:lineRule="auto"/>
        <w:rPr>
          <w:rFonts w:ascii="Calibri" w:hAnsi="Calibri" w:cs="Calibri"/>
          <w:szCs w:val="26"/>
        </w:rPr>
      </w:pPr>
    </w:p>
    <w:p w14:paraId="4155AF06" w14:textId="3DAB4ABC" w:rsidR="00512EB0" w:rsidRPr="00D82CD3" w:rsidRDefault="00512EB0" w:rsidP="0094630E">
      <w:pPr>
        <w:spacing w:line="276" w:lineRule="auto"/>
        <w:rPr>
          <w:rFonts w:ascii="Calibri" w:hAnsi="Calibri" w:cs="Calibri"/>
          <w:szCs w:val="26"/>
        </w:rPr>
      </w:pPr>
      <w:r>
        <w:rPr>
          <w:rFonts w:ascii="Calibri" w:hAnsi="Calibri" w:cs="Calibri"/>
          <w:szCs w:val="26"/>
        </w:rPr>
        <w:t xml:space="preserve">Idea of creating a </w:t>
      </w:r>
    </w:p>
    <w:p w14:paraId="26D160C6" w14:textId="77777777" w:rsidR="00D82CD3" w:rsidRPr="00D82CD3" w:rsidRDefault="00D82CD3" w:rsidP="009D4D34">
      <w:pPr>
        <w:spacing w:line="276" w:lineRule="auto"/>
        <w:ind w:left="720"/>
        <w:rPr>
          <w:rFonts w:ascii="Calibri" w:hAnsi="Calibri" w:cs="Calibri"/>
          <w:szCs w:val="26"/>
        </w:rPr>
      </w:pPr>
      <w:r w:rsidRPr="00D82CD3">
        <w:rPr>
          <w:rFonts w:ascii="Calibri" w:hAnsi="Calibri" w:cs="Calibri"/>
          <w:szCs w:val="26"/>
        </w:rPr>
        <w:t>7.3 PROS</w:t>
      </w:r>
    </w:p>
    <w:p w14:paraId="497A598E" w14:textId="08D030A2" w:rsidR="00D82CD3" w:rsidRPr="009D4D34" w:rsidRDefault="00D82CD3" w:rsidP="00D82CD3">
      <w:pPr>
        <w:spacing w:line="276" w:lineRule="auto"/>
        <w:rPr>
          <w:rFonts w:ascii="Calibri" w:hAnsi="Calibri" w:cs="Calibri"/>
          <w:b/>
          <w:szCs w:val="26"/>
        </w:rPr>
      </w:pPr>
      <w:r w:rsidRPr="009D4D34">
        <w:rPr>
          <w:rFonts w:ascii="Calibri" w:hAnsi="Calibri" w:cs="Calibri"/>
          <w:b/>
          <w:szCs w:val="26"/>
        </w:rPr>
        <w:t xml:space="preserve">8. Any other business </w:t>
      </w:r>
    </w:p>
    <w:p w14:paraId="75CA7D51" w14:textId="77777777" w:rsidR="00D82CD3" w:rsidRDefault="00D82CD3" w:rsidP="009D4D34">
      <w:pPr>
        <w:spacing w:line="276" w:lineRule="auto"/>
        <w:ind w:firstLine="720"/>
        <w:rPr>
          <w:rFonts w:ascii="Calibri" w:hAnsi="Calibri" w:cs="Calibri"/>
          <w:szCs w:val="26"/>
        </w:rPr>
      </w:pPr>
      <w:r w:rsidRPr="00D82CD3">
        <w:rPr>
          <w:rFonts w:ascii="Calibri" w:hAnsi="Calibri" w:cs="Calibri"/>
          <w:szCs w:val="26"/>
        </w:rPr>
        <w:t>8.1 SOSIDO</w:t>
      </w:r>
    </w:p>
    <w:p w14:paraId="6394EDD3" w14:textId="77777777" w:rsidR="00F16F0A" w:rsidRDefault="00F16F0A" w:rsidP="00F16F0A">
      <w:pPr>
        <w:spacing w:line="276" w:lineRule="auto"/>
        <w:rPr>
          <w:rFonts w:ascii="Calibri" w:hAnsi="Calibri" w:cs="Calibri"/>
          <w:szCs w:val="26"/>
        </w:rPr>
      </w:pPr>
    </w:p>
    <w:tbl>
      <w:tblPr>
        <w:tblStyle w:val="PlainTable1"/>
        <w:tblW w:w="10207" w:type="dxa"/>
        <w:tblInd w:w="-998" w:type="dxa"/>
        <w:tblLook w:val="04A0" w:firstRow="1" w:lastRow="0" w:firstColumn="1" w:lastColumn="0" w:noHBand="0" w:noVBand="1"/>
      </w:tblPr>
      <w:tblGrid>
        <w:gridCol w:w="5246"/>
        <w:gridCol w:w="2410"/>
        <w:gridCol w:w="1134"/>
        <w:gridCol w:w="1417"/>
      </w:tblGrid>
      <w:tr w:rsidR="00F16F0A" w14:paraId="353552A7" w14:textId="77777777" w:rsidTr="00317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5F8C7454" w14:textId="3BB695EA" w:rsidR="00F16F0A" w:rsidRDefault="00F16F0A" w:rsidP="00F16F0A">
            <w:pPr>
              <w:spacing w:line="276" w:lineRule="auto"/>
              <w:rPr>
                <w:rFonts w:ascii="Calibri" w:hAnsi="Calibri" w:cs="Calibri"/>
                <w:szCs w:val="26"/>
              </w:rPr>
            </w:pPr>
            <w:r>
              <w:rPr>
                <w:rFonts w:ascii="Calibri" w:hAnsi="Calibri" w:cs="Calibri"/>
                <w:szCs w:val="26"/>
              </w:rPr>
              <w:t>Action</w:t>
            </w:r>
          </w:p>
        </w:tc>
        <w:tc>
          <w:tcPr>
            <w:tcW w:w="2410" w:type="dxa"/>
          </w:tcPr>
          <w:p w14:paraId="2A5797BA" w14:textId="66A20121" w:rsidR="00F16F0A" w:rsidRDefault="00F16F0A" w:rsidP="00F16F0A">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Accountable</w:t>
            </w:r>
          </w:p>
        </w:tc>
        <w:tc>
          <w:tcPr>
            <w:tcW w:w="1134" w:type="dxa"/>
          </w:tcPr>
          <w:p w14:paraId="7D6492E8" w14:textId="701247FF" w:rsidR="00F16F0A" w:rsidRDefault="00F16F0A" w:rsidP="00F16F0A">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Deadline</w:t>
            </w:r>
          </w:p>
        </w:tc>
        <w:tc>
          <w:tcPr>
            <w:tcW w:w="1417" w:type="dxa"/>
          </w:tcPr>
          <w:p w14:paraId="1664D468" w14:textId="3504CAC2" w:rsidR="00F16F0A" w:rsidRDefault="003173FE" w:rsidP="00F16F0A">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Status</w:t>
            </w:r>
          </w:p>
        </w:tc>
      </w:tr>
      <w:tr w:rsidR="00F16F0A" w:rsidRPr="003173FE" w14:paraId="660FC45E" w14:textId="77777777" w:rsidTr="00317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59B0A556" w14:textId="13E333F2" w:rsidR="00F16F0A" w:rsidRPr="003173FE" w:rsidRDefault="003173FE" w:rsidP="00F16F0A">
            <w:pPr>
              <w:spacing w:line="276" w:lineRule="auto"/>
              <w:rPr>
                <w:rFonts w:ascii="Calibri" w:hAnsi="Calibri" w:cs="Calibri"/>
                <w:b w:val="0"/>
                <w:szCs w:val="26"/>
              </w:rPr>
            </w:pPr>
            <w:r>
              <w:rPr>
                <w:rFonts w:ascii="Calibri" w:hAnsi="Calibri" w:cs="Calibri"/>
                <w:b w:val="0"/>
                <w:szCs w:val="26"/>
              </w:rPr>
              <w:t>SIOP EB to raise the contract item that are to be discussed</w:t>
            </w:r>
          </w:p>
        </w:tc>
        <w:tc>
          <w:tcPr>
            <w:tcW w:w="2410" w:type="dxa"/>
          </w:tcPr>
          <w:p w14:paraId="68C3B7D2" w14:textId="368F8EC7" w:rsidR="00F16F0A" w:rsidRPr="003173FE" w:rsidRDefault="003173FE"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r>
              <w:rPr>
                <w:rFonts w:ascii="Calibri" w:hAnsi="Calibri" w:cs="Calibri"/>
                <w:szCs w:val="26"/>
              </w:rPr>
              <w:t>SIOP Executive Board</w:t>
            </w:r>
          </w:p>
        </w:tc>
        <w:tc>
          <w:tcPr>
            <w:tcW w:w="1134" w:type="dxa"/>
          </w:tcPr>
          <w:p w14:paraId="376FDC7D"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c>
          <w:tcPr>
            <w:tcW w:w="1417" w:type="dxa"/>
          </w:tcPr>
          <w:p w14:paraId="596A8226"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r>
      <w:tr w:rsidR="00F16F0A" w:rsidRPr="003173FE" w14:paraId="5B798938" w14:textId="77777777" w:rsidTr="003173FE">
        <w:tc>
          <w:tcPr>
            <w:cnfStyle w:val="001000000000" w:firstRow="0" w:lastRow="0" w:firstColumn="1" w:lastColumn="0" w:oddVBand="0" w:evenVBand="0" w:oddHBand="0" w:evenHBand="0" w:firstRowFirstColumn="0" w:firstRowLastColumn="0" w:lastRowFirstColumn="0" w:lastRowLastColumn="0"/>
            <w:tcW w:w="5246" w:type="dxa"/>
          </w:tcPr>
          <w:p w14:paraId="05ED3ED1" w14:textId="2322FDAB" w:rsidR="00F16F0A" w:rsidRPr="003173FE" w:rsidRDefault="0094630E" w:rsidP="00F16F0A">
            <w:pPr>
              <w:spacing w:line="276" w:lineRule="auto"/>
              <w:rPr>
                <w:rFonts w:ascii="Calibri" w:hAnsi="Calibri" w:cs="Calibri"/>
                <w:b w:val="0"/>
                <w:szCs w:val="26"/>
              </w:rPr>
            </w:pPr>
            <w:r>
              <w:rPr>
                <w:rFonts w:ascii="Calibri" w:hAnsi="Calibri" w:cs="Calibri"/>
                <w:b w:val="0"/>
                <w:szCs w:val="26"/>
              </w:rPr>
              <w:t>SIOP EB and Kenes to review the congress budget (set-up a meeting)</w:t>
            </w:r>
          </w:p>
        </w:tc>
        <w:tc>
          <w:tcPr>
            <w:tcW w:w="2410" w:type="dxa"/>
          </w:tcPr>
          <w:p w14:paraId="798F8448" w14:textId="106A4059" w:rsidR="00F16F0A" w:rsidRPr="003173FE" w:rsidRDefault="0094630E" w:rsidP="00F16F0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SIOP Executive Board</w:t>
            </w:r>
          </w:p>
        </w:tc>
        <w:tc>
          <w:tcPr>
            <w:tcW w:w="1134" w:type="dxa"/>
          </w:tcPr>
          <w:p w14:paraId="11D2AC61" w14:textId="77777777" w:rsidR="00F16F0A" w:rsidRPr="003173FE" w:rsidRDefault="00F16F0A" w:rsidP="00F16F0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6"/>
              </w:rPr>
            </w:pPr>
          </w:p>
        </w:tc>
        <w:tc>
          <w:tcPr>
            <w:tcW w:w="1417" w:type="dxa"/>
          </w:tcPr>
          <w:p w14:paraId="5A2BC035" w14:textId="77777777" w:rsidR="00F16F0A" w:rsidRPr="003173FE" w:rsidRDefault="00F16F0A" w:rsidP="00F16F0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6"/>
              </w:rPr>
            </w:pPr>
          </w:p>
        </w:tc>
      </w:tr>
      <w:tr w:rsidR="00F16F0A" w:rsidRPr="003173FE" w14:paraId="5F5AD190" w14:textId="77777777" w:rsidTr="00317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60920C9F" w14:textId="77777777" w:rsidR="00F16F0A" w:rsidRPr="003173FE" w:rsidRDefault="00F16F0A" w:rsidP="00F16F0A">
            <w:pPr>
              <w:spacing w:line="276" w:lineRule="auto"/>
              <w:rPr>
                <w:rFonts w:ascii="Calibri" w:hAnsi="Calibri" w:cs="Calibri"/>
                <w:b w:val="0"/>
                <w:szCs w:val="26"/>
              </w:rPr>
            </w:pPr>
          </w:p>
        </w:tc>
        <w:tc>
          <w:tcPr>
            <w:tcW w:w="2410" w:type="dxa"/>
          </w:tcPr>
          <w:p w14:paraId="5DFB2373"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c>
          <w:tcPr>
            <w:tcW w:w="1134" w:type="dxa"/>
          </w:tcPr>
          <w:p w14:paraId="068BDE01"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c>
          <w:tcPr>
            <w:tcW w:w="1417" w:type="dxa"/>
          </w:tcPr>
          <w:p w14:paraId="3ED07D11"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r>
      <w:tr w:rsidR="00F16F0A" w:rsidRPr="003173FE" w14:paraId="2AC72E45" w14:textId="77777777" w:rsidTr="003173FE">
        <w:tc>
          <w:tcPr>
            <w:cnfStyle w:val="001000000000" w:firstRow="0" w:lastRow="0" w:firstColumn="1" w:lastColumn="0" w:oddVBand="0" w:evenVBand="0" w:oddHBand="0" w:evenHBand="0" w:firstRowFirstColumn="0" w:firstRowLastColumn="0" w:lastRowFirstColumn="0" w:lastRowLastColumn="0"/>
            <w:tcW w:w="5246" w:type="dxa"/>
          </w:tcPr>
          <w:p w14:paraId="3A2659BB" w14:textId="77777777" w:rsidR="00F16F0A" w:rsidRPr="003173FE" w:rsidRDefault="00F16F0A" w:rsidP="00F16F0A">
            <w:pPr>
              <w:spacing w:line="276" w:lineRule="auto"/>
              <w:rPr>
                <w:rFonts w:ascii="Calibri" w:hAnsi="Calibri" w:cs="Calibri"/>
                <w:b w:val="0"/>
                <w:szCs w:val="26"/>
              </w:rPr>
            </w:pPr>
          </w:p>
        </w:tc>
        <w:tc>
          <w:tcPr>
            <w:tcW w:w="2410" w:type="dxa"/>
          </w:tcPr>
          <w:p w14:paraId="6C4D1B4B" w14:textId="77777777" w:rsidR="00F16F0A" w:rsidRPr="003173FE" w:rsidRDefault="00F16F0A" w:rsidP="00F16F0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6"/>
              </w:rPr>
            </w:pPr>
          </w:p>
        </w:tc>
        <w:tc>
          <w:tcPr>
            <w:tcW w:w="1134" w:type="dxa"/>
          </w:tcPr>
          <w:p w14:paraId="651D0D92" w14:textId="77777777" w:rsidR="00F16F0A" w:rsidRPr="003173FE" w:rsidRDefault="00F16F0A" w:rsidP="00F16F0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6"/>
              </w:rPr>
            </w:pPr>
          </w:p>
        </w:tc>
        <w:tc>
          <w:tcPr>
            <w:tcW w:w="1417" w:type="dxa"/>
          </w:tcPr>
          <w:p w14:paraId="269E87A9" w14:textId="77777777" w:rsidR="00F16F0A" w:rsidRPr="003173FE" w:rsidRDefault="00F16F0A" w:rsidP="00F16F0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6"/>
              </w:rPr>
            </w:pPr>
          </w:p>
        </w:tc>
      </w:tr>
      <w:tr w:rsidR="00F16F0A" w:rsidRPr="003173FE" w14:paraId="1CBE51FF" w14:textId="77777777" w:rsidTr="00317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3646D8AC" w14:textId="77777777" w:rsidR="00F16F0A" w:rsidRPr="003173FE" w:rsidRDefault="00F16F0A" w:rsidP="00F16F0A">
            <w:pPr>
              <w:spacing w:line="276" w:lineRule="auto"/>
              <w:rPr>
                <w:rFonts w:ascii="Calibri" w:hAnsi="Calibri" w:cs="Calibri"/>
                <w:b w:val="0"/>
                <w:szCs w:val="26"/>
              </w:rPr>
            </w:pPr>
          </w:p>
        </w:tc>
        <w:tc>
          <w:tcPr>
            <w:tcW w:w="2410" w:type="dxa"/>
          </w:tcPr>
          <w:p w14:paraId="56F2FC86"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c>
          <w:tcPr>
            <w:tcW w:w="1134" w:type="dxa"/>
          </w:tcPr>
          <w:p w14:paraId="42CE89CE"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c>
          <w:tcPr>
            <w:tcW w:w="1417" w:type="dxa"/>
          </w:tcPr>
          <w:p w14:paraId="0889779C" w14:textId="77777777" w:rsidR="00F16F0A" w:rsidRPr="003173FE" w:rsidRDefault="00F16F0A" w:rsidP="00F16F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6"/>
              </w:rPr>
            </w:pPr>
          </w:p>
        </w:tc>
      </w:tr>
    </w:tbl>
    <w:p w14:paraId="6374AAE4" w14:textId="3C66F532" w:rsidR="00F16F0A" w:rsidRDefault="00512EB0" w:rsidP="00F16F0A">
      <w:pPr>
        <w:spacing w:line="276" w:lineRule="auto"/>
        <w:rPr>
          <w:rFonts w:ascii="Calibri" w:hAnsi="Calibri" w:cs="Calibri"/>
          <w:szCs w:val="26"/>
        </w:rPr>
      </w:pPr>
      <w:r>
        <w:rPr>
          <w:rFonts w:ascii="Calibri" w:hAnsi="Calibri" w:cs="Calibri"/>
          <w:szCs w:val="26"/>
        </w:rPr>
        <w:lastRenderedPageBreak/>
        <w:t>SIOP Advocacy meeting:</w:t>
      </w:r>
    </w:p>
    <w:p w14:paraId="50789131" w14:textId="77777777" w:rsidR="00512EB0" w:rsidRDefault="00512EB0" w:rsidP="00F16F0A">
      <w:pPr>
        <w:spacing w:line="276" w:lineRule="auto"/>
        <w:rPr>
          <w:rFonts w:ascii="Calibri" w:hAnsi="Calibri" w:cs="Calibri"/>
          <w:szCs w:val="26"/>
        </w:rPr>
      </w:pPr>
    </w:p>
    <w:p w14:paraId="54D94452" w14:textId="1D915003" w:rsidR="00512EB0" w:rsidRDefault="00512EB0" w:rsidP="00F16F0A">
      <w:pPr>
        <w:spacing w:line="276" w:lineRule="auto"/>
        <w:rPr>
          <w:rFonts w:ascii="Calibri" w:hAnsi="Calibri" w:cs="Calibri"/>
          <w:szCs w:val="26"/>
        </w:rPr>
      </w:pPr>
      <w:r>
        <w:rPr>
          <w:rFonts w:ascii="Calibri" w:hAnsi="Calibri" w:cs="Calibri"/>
          <w:szCs w:val="26"/>
        </w:rPr>
        <w:t xml:space="preserve">With </w:t>
      </w:r>
      <w:r w:rsidR="008152C1">
        <w:rPr>
          <w:rFonts w:ascii="Calibri" w:hAnsi="Calibri" w:cs="Calibri"/>
          <w:szCs w:val="26"/>
        </w:rPr>
        <w:t>JJ GC, Ramandeep, Julia</w:t>
      </w:r>
      <w:r w:rsidR="00B80B47">
        <w:rPr>
          <w:rFonts w:ascii="Calibri" w:hAnsi="Calibri" w:cs="Calibri"/>
          <w:szCs w:val="26"/>
        </w:rPr>
        <w:t>, scientific committee.</w:t>
      </w:r>
    </w:p>
    <w:p w14:paraId="4446FCA9" w14:textId="77777777" w:rsidR="008152C1" w:rsidRDefault="008152C1" w:rsidP="00F16F0A">
      <w:pPr>
        <w:spacing w:line="276" w:lineRule="auto"/>
        <w:rPr>
          <w:rFonts w:ascii="Calibri" w:hAnsi="Calibri" w:cs="Calibri"/>
          <w:szCs w:val="26"/>
        </w:rPr>
      </w:pPr>
    </w:p>
    <w:p w14:paraId="2459C4B8" w14:textId="45B77B71" w:rsidR="008152C1" w:rsidRDefault="008152C1" w:rsidP="00F16F0A">
      <w:pPr>
        <w:spacing w:line="276" w:lineRule="auto"/>
        <w:rPr>
          <w:rFonts w:ascii="Calibri" w:hAnsi="Calibri" w:cs="Calibri"/>
          <w:szCs w:val="26"/>
        </w:rPr>
      </w:pPr>
      <w:r>
        <w:rPr>
          <w:rFonts w:ascii="Calibri" w:hAnsi="Calibri" w:cs="Calibri"/>
          <w:szCs w:val="26"/>
        </w:rPr>
        <w:t>SIOP has a great appreciation of PODC work but the need for communication and for PODC to advise on what SIOP can provide to support this committee.</w:t>
      </w:r>
    </w:p>
    <w:p w14:paraId="2B077C63" w14:textId="77777777" w:rsidR="008152C1" w:rsidRDefault="008152C1" w:rsidP="00F16F0A">
      <w:pPr>
        <w:spacing w:line="276" w:lineRule="auto"/>
        <w:rPr>
          <w:rFonts w:ascii="Calibri" w:hAnsi="Calibri" w:cs="Calibri"/>
          <w:szCs w:val="26"/>
        </w:rPr>
      </w:pPr>
    </w:p>
    <w:p w14:paraId="10AB5B49" w14:textId="37388DEB" w:rsidR="008152C1" w:rsidRDefault="008152C1" w:rsidP="00F16F0A">
      <w:pPr>
        <w:spacing w:line="276" w:lineRule="auto"/>
        <w:rPr>
          <w:rFonts w:ascii="Calibri" w:hAnsi="Calibri" w:cs="Calibri"/>
          <w:szCs w:val="26"/>
        </w:rPr>
      </w:pPr>
      <w:r>
        <w:rPr>
          <w:rFonts w:ascii="Calibri" w:hAnsi="Calibri" w:cs="Calibri"/>
          <w:szCs w:val="26"/>
        </w:rPr>
        <w:t>There was a sense of overlapping between Advocacy and PODC hence this meeting today. It’s more a maturation problem than anything else. Thank you for reporting in the annual report but please tell us what SIOP can do.</w:t>
      </w:r>
    </w:p>
    <w:p w14:paraId="23756DB3" w14:textId="77777777" w:rsidR="008152C1" w:rsidRDefault="008152C1" w:rsidP="00F16F0A">
      <w:pPr>
        <w:spacing w:line="276" w:lineRule="auto"/>
        <w:rPr>
          <w:rFonts w:ascii="Calibri" w:hAnsi="Calibri" w:cs="Calibri"/>
          <w:szCs w:val="26"/>
        </w:rPr>
      </w:pPr>
    </w:p>
    <w:p w14:paraId="0FA935D5" w14:textId="5F032D03" w:rsidR="008152C1" w:rsidRDefault="008152C1" w:rsidP="00F16F0A">
      <w:pPr>
        <w:spacing w:line="276" w:lineRule="auto"/>
        <w:rPr>
          <w:rFonts w:ascii="Calibri" w:hAnsi="Calibri" w:cs="Calibri"/>
          <w:szCs w:val="26"/>
        </w:rPr>
      </w:pPr>
      <w:r>
        <w:rPr>
          <w:rFonts w:ascii="Calibri" w:hAnsi="Calibri" w:cs="Calibri"/>
          <w:szCs w:val="26"/>
        </w:rPr>
        <w:t xml:space="preserve">GP: there are some </w:t>
      </w:r>
      <w:proofErr w:type="spellStart"/>
      <w:r>
        <w:rPr>
          <w:rFonts w:ascii="Calibri" w:hAnsi="Calibri" w:cs="Calibri"/>
          <w:szCs w:val="26"/>
        </w:rPr>
        <w:t>confution</w:t>
      </w:r>
      <w:proofErr w:type="spellEnd"/>
      <w:r>
        <w:rPr>
          <w:rFonts w:ascii="Calibri" w:hAnsi="Calibri" w:cs="Calibri"/>
          <w:szCs w:val="26"/>
        </w:rPr>
        <w:t xml:space="preserve"> about the UICC.</w:t>
      </w:r>
    </w:p>
    <w:p w14:paraId="6982EE77" w14:textId="77777777" w:rsidR="008152C1" w:rsidRDefault="008152C1" w:rsidP="00F16F0A">
      <w:pPr>
        <w:spacing w:line="276" w:lineRule="auto"/>
        <w:rPr>
          <w:rFonts w:ascii="Calibri" w:hAnsi="Calibri" w:cs="Calibri"/>
          <w:szCs w:val="26"/>
        </w:rPr>
      </w:pPr>
    </w:p>
    <w:p w14:paraId="17E2A781" w14:textId="69A23A71" w:rsidR="008152C1" w:rsidRPr="008152C1" w:rsidRDefault="008152C1" w:rsidP="00F16F0A">
      <w:pPr>
        <w:spacing w:line="276" w:lineRule="auto"/>
        <w:rPr>
          <w:rFonts w:ascii="Calibri" w:hAnsi="Calibri" w:cs="Calibri"/>
          <w:szCs w:val="26"/>
        </w:rPr>
      </w:pPr>
      <w:r w:rsidRPr="008152C1">
        <w:rPr>
          <w:rFonts w:ascii="Calibri" w:hAnsi="Calibri" w:cs="Calibri"/>
          <w:szCs w:val="26"/>
        </w:rPr>
        <w:t>PODC:</w:t>
      </w:r>
    </w:p>
    <w:p w14:paraId="7C05D1B7" w14:textId="41BF4EAC" w:rsidR="008152C1" w:rsidRDefault="008152C1" w:rsidP="00F16F0A">
      <w:pPr>
        <w:spacing w:line="276" w:lineRule="auto"/>
        <w:rPr>
          <w:rFonts w:ascii="Calibri" w:hAnsi="Calibri" w:cs="Calibri"/>
          <w:szCs w:val="26"/>
        </w:rPr>
      </w:pPr>
    </w:p>
    <w:p w14:paraId="6339F02D" w14:textId="40BFEA6E" w:rsidR="00B80B47" w:rsidRDefault="00B80B47" w:rsidP="00F16F0A">
      <w:pPr>
        <w:spacing w:line="276" w:lineRule="auto"/>
        <w:rPr>
          <w:rFonts w:ascii="Calibri" w:hAnsi="Calibri" w:cs="Calibri"/>
          <w:szCs w:val="26"/>
        </w:rPr>
      </w:pPr>
      <w:r>
        <w:rPr>
          <w:rFonts w:ascii="Calibri" w:hAnsi="Calibri" w:cs="Calibri"/>
          <w:szCs w:val="26"/>
        </w:rPr>
        <w:t xml:space="preserve">Julia: we need to talk about scholarship. </w:t>
      </w:r>
    </w:p>
    <w:p w14:paraId="77504A90" w14:textId="638C6519" w:rsidR="00C85E7F" w:rsidRDefault="00B80B47" w:rsidP="00F16F0A">
      <w:pPr>
        <w:spacing w:line="276" w:lineRule="auto"/>
        <w:rPr>
          <w:rFonts w:ascii="Calibri" w:hAnsi="Calibri" w:cs="Calibri"/>
          <w:szCs w:val="26"/>
        </w:rPr>
      </w:pPr>
      <w:r>
        <w:rPr>
          <w:rFonts w:ascii="Calibri" w:hAnsi="Calibri" w:cs="Calibri"/>
          <w:szCs w:val="26"/>
        </w:rPr>
        <w:t xml:space="preserve">Raman: we welcome any feedback you want to give. We are engaged in the PODC programme: it is quite straight forward. We would only </w:t>
      </w:r>
      <w:r w:rsidR="00C85E7F">
        <w:rPr>
          <w:rFonts w:ascii="Calibri" w:hAnsi="Calibri" w:cs="Calibri"/>
          <w:szCs w:val="26"/>
        </w:rPr>
        <w:t>need to now quicker which are the abstracts that are selected for the other sessions so we can pick on time. We don’t mind picking last. They can provide alternatives.</w:t>
      </w:r>
    </w:p>
    <w:p w14:paraId="423AC460" w14:textId="669E2FEC" w:rsidR="00C85E7F" w:rsidRDefault="00C85E7F" w:rsidP="00F16F0A">
      <w:pPr>
        <w:spacing w:line="276" w:lineRule="auto"/>
        <w:rPr>
          <w:rFonts w:ascii="Calibri" w:hAnsi="Calibri" w:cs="Calibri"/>
          <w:szCs w:val="26"/>
        </w:rPr>
      </w:pPr>
      <w:r>
        <w:rPr>
          <w:rFonts w:ascii="Calibri" w:hAnsi="Calibri" w:cs="Calibri"/>
          <w:szCs w:val="26"/>
        </w:rPr>
        <w:t xml:space="preserve">PR: write something on how things should be done and this will be included in the congress handbook. </w:t>
      </w:r>
    </w:p>
    <w:p w14:paraId="5DA16240" w14:textId="4D8A1F32" w:rsidR="00C85E7F" w:rsidRDefault="00C85E7F" w:rsidP="00F16F0A">
      <w:pPr>
        <w:spacing w:line="276" w:lineRule="auto"/>
        <w:rPr>
          <w:rFonts w:ascii="Calibri" w:hAnsi="Calibri" w:cs="Calibri"/>
          <w:szCs w:val="26"/>
        </w:rPr>
      </w:pPr>
      <w:r>
        <w:rPr>
          <w:rFonts w:ascii="Calibri" w:hAnsi="Calibri" w:cs="Calibri"/>
          <w:szCs w:val="26"/>
        </w:rPr>
        <w:t xml:space="preserve">PGR: I need to have how we build the PODC programme within the programme. This I don’t have for PODC. FD: we ask the other organisation (IPSO, PROS, </w:t>
      </w:r>
      <w:proofErr w:type="gramStart"/>
      <w:r>
        <w:rPr>
          <w:rFonts w:ascii="Calibri" w:hAnsi="Calibri" w:cs="Calibri"/>
          <w:szCs w:val="26"/>
        </w:rPr>
        <w:t>PPO, …)</w:t>
      </w:r>
      <w:proofErr w:type="gramEnd"/>
      <w:r>
        <w:rPr>
          <w:rFonts w:ascii="Calibri" w:hAnsi="Calibri" w:cs="Calibri"/>
          <w:szCs w:val="26"/>
        </w:rPr>
        <w:t xml:space="preserve"> to provide their programme on 31</w:t>
      </w:r>
      <w:r w:rsidRPr="00C85E7F">
        <w:rPr>
          <w:rFonts w:ascii="Calibri" w:hAnsi="Calibri" w:cs="Calibri"/>
          <w:szCs w:val="26"/>
          <w:vertAlign w:val="superscript"/>
        </w:rPr>
        <w:t>st</w:t>
      </w:r>
      <w:r>
        <w:rPr>
          <w:rFonts w:ascii="Calibri" w:hAnsi="Calibri" w:cs="Calibri"/>
          <w:szCs w:val="26"/>
        </w:rPr>
        <w:t xml:space="preserve"> January. </w:t>
      </w:r>
    </w:p>
    <w:p w14:paraId="46DBAAAA" w14:textId="77777777" w:rsidR="00C85E7F" w:rsidRDefault="00C85E7F" w:rsidP="00F16F0A">
      <w:pPr>
        <w:spacing w:line="276" w:lineRule="auto"/>
        <w:rPr>
          <w:rFonts w:ascii="Calibri" w:hAnsi="Calibri" w:cs="Calibri"/>
          <w:szCs w:val="26"/>
        </w:rPr>
      </w:pPr>
    </w:p>
    <w:p w14:paraId="742F0C01" w14:textId="3780951E" w:rsidR="00C85E7F" w:rsidRDefault="00C85E7F" w:rsidP="00F16F0A">
      <w:pPr>
        <w:spacing w:line="276" w:lineRule="auto"/>
        <w:rPr>
          <w:rFonts w:ascii="Calibri" w:hAnsi="Calibri" w:cs="Calibri"/>
          <w:szCs w:val="26"/>
        </w:rPr>
      </w:pPr>
      <w:r>
        <w:rPr>
          <w:rFonts w:ascii="Calibri" w:hAnsi="Calibri" w:cs="Calibri"/>
          <w:szCs w:val="26"/>
        </w:rPr>
        <w:t xml:space="preserve">GP: we would like to have SIOP has a large umbrella </w:t>
      </w:r>
      <w:r w:rsidR="00436D56">
        <w:rPr>
          <w:rFonts w:ascii="Calibri" w:hAnsi="Calibri" w:cs="Calibri"/>
          <w:szCs w:val="26"/>
        </w:rPr>
        <w:t>–</w:t>
      </w:r>
      <w:r>
        <w:rPr>
          <w:rFonts w:ascii="Calibri" w:hAnsi="Calibri" w:cs="Calibri"/>
          <w:szCs w:val="26"/>
        </w:rPr>
        <w:t xml:space="preserve"> </w:t>
      </w:r>
    </w:p>
    <w:p w14:paraId="3FED399D" w14:textId="77777777" w:rsidR="00436D56" w:rsidRDefault="00436D56" w:rsidP="00F16F0A">
      <w:pPr>
        <w:spacing w:line="276" w:lineRule="auto"/>
        <w:rPr>
          <w:rFonts w:ascii="Calibri" w:hAnsi="Calibri" w:cs="Calibri"/>
          <w:szCs w:val="26"/>
        </w:rPr>
      </w:pPr>
    </w:p>
    <w:p w14:paraId="31734E36" w14:textId="7A18944B" w:rsidR="00436D56" w:rsidRDefault="00436D56" w:rsidP="00F16F0A">
      <w:pPr>
        <w:spacing w:line="276" w:lineRule="auto"/>
        <w:rPr>
          <w:rFonts w:ascii="Calibri" w:hAnsi="Calibri" w:cs="Calibri"/>
          <w:szCs w:val="26"/>
        </w:rPr>
      </w:pPr>
      <w:r>
        <w:rPr>
          <w:rFonts w:ascii="Calibri" w:hAnsi="Calibri" w:cs="Calibri"/>
          <w:szCs w:val="26"/>
        </w:rPr>
        <w:t>Raman: there was a text add on the welcome message to PODC committee. I have no other idea.</w:t>
      </w:r>
    </w:p>
    <w:p w14:paraId="334F08FD" w14:textId="77777777" w:rsidR="00436D56" w:rsidRDefault="00436D56" w:rsidP="00F16F0A">
      <w:pPr>
        <w:spacing w:line="276" w:lineRule="auto"/>
        <w:rPr>
          <w:rFonts w:ascii="Calibri" w:hAnsi="Calibri" w:cs="Calibri"/>
          <w:szCs w:val="26"/>
        </w:rPr>
      </w:pPr>
    </w:p>
    <w:p w14:paraId="2FBB717B" w14:textId="400FCC0E" w:rsidR="00436D56" w:rsidRPr="00436D56" w:rsidRDefault="00436D56" w:rsidP="00436D56">
      <w:pPr>
        <w:spacing w:line="276" w:lineRule="auto"/>
        <w:rPr>
          <w:rFonts w:ascii="Calibri" w:hAnsi="Calibri" w:cs="Calibri"/>
          <w:szCs w:val="26"/>
        </w:rPr>
      </w:pPr>
      <w:r>
        <w:rPr>
          <w:rFonts w:ascii="Calibri" w:hAnsi="Calibri" w:cs="Calibri"/>
          <w:szCs w:val="26"/>
        </w:rPr>
        <w:t xml:space="preserve">PR: </w:t>
      </w:r>
      <w:r w:rsidRPr="00436D56">
        <w:rPr>
          <w:rFonts w:ascii="Calibri" w:hAnsi="Calibri" w:cs="Calibri"/>
          <w:szCs w:val="26"/>
        </w:rPr>
        <w:t>Request lead author and lead author to be SIOP members</w:t>
      </w:r>
    </w:p>
    <w:p w14:paraId="15B369C4" w14:textId="77777777" w:rsidR="008152C1" w:rsidRDefault="008152C1" w:rsidP="00F16F0A">
      <w:pPr>
        <w:spacing w:line="276" w:lineRule="auto"/>
        <w:rPr>
          <w:rFonts w:ascii="Calibri" w:hAnsi="Calibri" w:cs="Calibri"/>
          <w:szCs w:val="26"/>
        </w:rPr>
      </w:pPr>
    </w:p>
    <w:p w14:paraId="52356CCC" w14:textId="514E2E9D" w:rsidR="008152C1" w:rsidRDefault="00436D56" w:rsidP="00F16F0A">
      <w:pPr>
        <w:spacing w:line="276" w:lineRule="auto"/>
        <w:rPr>
          <w:rFonts w:ascii="Calibri" w:hAnsi="Calibri" w:cs="Calibri"/>
          <w:szCs w:val="26"/>
        </w:rPr>
      </w:pPr>
      <w:r>
        <w:rPr>
          <w:rFonts w:ascii="Calibri" w:hAnsi="Calibri" w:cs="Calibri"/>
          <w:szCs w:val="26"/>
        </w:rPr>
        <w:t>Julia: Scholarship: we had no idea of where the money is coming from?</w:t>
      </w:r>
    </w:p>
    <w:p w14:paraId="39140D47" w14:textId="77777777" w:rsidR="00436D56" w:rsidRDefault="00436D56" w:rsidP="00F16F0A">
      <w:pPr>
        <w:spacing w:line="276" w:lineRule="auto"/>
        <w:rPr>
          <w:rFonts w:ascii="Calibri" w:hAnsi="Calibri" w:cs="Calibri"/>
          <w:szCs w:val="26"/>
        </w:rPr>
      </w:pPr>
    </w:p>
    <w:p w14:paraId="3F5F245D" w14:textId="46035711" w:rsidR="00436D56" w:rsidRDefault="00436D56" w:rsidP="00F16F0A">
      <w:pPr>
        <w:spacing w:line="276" w:lineRule="auto"/>
        <w:rPr>
          <w:rFonts w:ascii="Calibri" w:hAnsi="Calibri" w:cs="Calibri"/>
          <w:szCs w:val="26"/>
        </w:rPr>
      </w:pPr>
      <w:r>
        <w:rPr>
          <w:rFonts w:ascii="Calibri" w:hAnsi="Calibri" w:cs="Calibri"/>
          <w:szCs w:val="26"/>
        </w:rPr>
        <w:t>PGR: this year was a bit different because of we got money from 4 different funds and so they had they own requirements.</w:t>
      </w:r>
    </w:p>
    <w:p w14:paraId="4002C9C5" w14:textId="77777777" w:rsidR="00436D56" w:rsidRDefault="00436D56" w:rsidP="00F16F0A">
      <w:pPr>
        <w:spacing w:line="276" w:lineRule="auto"/>
        <w:rPr>
          <w:rFonts w:ascii="Calibri" w:hAnsi="Calibri" w:cs="Calibri"/>
          <w:szCs w:val="26"/>
        </w:rPr>
      </w:pPr>
    </w:p>
    <w:p w14:paraId="0930127A" w14:textId="77777777" w:rsidR="00436D56" w:rsidRDefault="00436D56" w:rsidP="00F16F0A">
      <w:pPr>
        <w:spacing w:line="276" w:lineRule="auto"/>
        <w:rPr>
          <w:rFonts w:ascii="Calibri" w:hAnsi="Calibri" w:cs="Calibri"/>
          <w:szCs w:val="26"/>
        </w:rPr>
      </w:pPr>
      <w:bookmarkStart w:id="0" w:name="_GoBack"/>
      <w:bookmarkEnd w:id="0"/>
    </w:p>
    <w:p w14:paraId="6BCD2DAB" w14:textId="77777777" w:rsidR="00512EB0" w:rsidRDefault="00512EB0" w:rsidP="00F16F0A">
      <w:pPr>
        <w:spacing w:line="276" w:lineRule="auto"/>
        <w:rPr>
          <w:rFonts w:ascii="Calibri" w:hAnsi="Calibri" w:cs="Calibri"/>
          <w:szCs w:val="26"/>
        </w:rPr>
      </w:pPr>
    </w:p>
    <w:p w14:paraId="64835EDC" w14:textId="77777777" w:rsidR="00512EB0" w:rsidRPr="00D82CD3" w:rsidRDefault="00512EB0" w:rsidP="00F16F0A">
      <w:pPr>
        <w:spacing w:line="276" w:lineRule="auto"/>
        <w:rPr>
          <w:rFonts w:ascii="Calibri" w:hAnsi="Calibri" w:cs="Calibri"/>
          <w:szCs w:val="26"/>
        </w:rPr>
      </w:pPr>
    </w:p>
    <w:sectPr w:rsidR="00512EB0" w:rsidRPr="00D82CD3" w:rsidSect="00741DB3">
      <w:pgSz w:w="11906" w:h="16838" w:code="9"/>
      <w:pgMar w:top="1701" w:right="1797" w:bottom="1134"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D11"/>
    <w:multiLevelType w:val="hybridMultilevel"/>
    <w:tmpl w:val="E44CD5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253A76"/>
    <w:multiLevelType w:val="hybridMultilevel"/>
    <w:tmpl w:val="1578F0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0B0849"/>
    <w:multiLevelType w:val="hybridMultilevel"/>
    <w:tmpl w:val="2930985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DF69A9"/>
    <w:multiLevelType w:val="hybridMultilevel"/>
    <w:tmpl w:val="EEDC0126"/>
    <w:lvl w:ilvl="0" w:tplc="D34A5B52">
      <w:start w:val="5"/>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CC5080C"/>
    <w:multiLevelType w:val="hybridMultilevel"/>
    <w:tmpl w:val="E95E3EC4"/>
    <w:lvl w:ilvl="0" w:tplc="DF240944">
      <w:start w:val="5"/>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30C5517"/>
    <w:multiLevelType w:val="hybridMultilevel"/>
    <w:tmpl w:val="57B674C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43123FFB"/>
    <w:multiLevelType w:val="multilevel"/>
    <w:tmpl w:val="796EE49C"/>
    <w:lvl w:ilvl="0">
      <w:start w:val="5"/>
      <w:numFmt w:val="decimal"/>
      <w:lvlText w:val="%1"/>
      <w:lvlJc w:val="left"/>
      <w:pPr>
        <w:ind w:left="360" w:hanging="360"/>
      </w:pPr>
      <w:rPr>
        <w:rFonts w:hint="default"/>
        <w:color w:val="000000" w:themeColor="text1"/>
        <w:sz w:val="24"/>
      </w:rPr>
    </w:lvl>
    <w:lvl w:ilvl="1">
      <w:start w:val="2"/>
      <w:numFmt w:val="decimal"/>
      <w:lvlText w:val="%1.%2"/>
      <w:lvlJc w:val="left"/>
      <w:pPr>
        <w:ind w:left="360" w:hanging="360"/>
      </w:pPr>
      <w:rPr>
        <w:rFonts w:hint="default"/>
        <w:color w:val="000000" w:themeColor="text1"/>
        <w:sz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720" w:hanging="720"/>
      </w:pPr>
      <w:rPr>
        <w:rFonts w:hint="default"/>
        <w:color w:val="000000" w:themeColor="text1"/>
        <w:sz w:val="24"/>
      </w:rPr>
    </w:lvl>
    <w:lvl w:ilvl="4">
      <w:start w:val="1"/>
      <w:numFmt w:val="decimal"/>
      <w:lvlText w:val="%1.%2.%3.%4.%5"/>
      <w:lvlJc w:val="left"/>
      <w:pPr>
        <w:ind w:left="1080" w:hanging="1080"/>
      </w:pPr>
      <w:rPr>
        <w:rFonts w:hint="default"/>
        <w:color w:val="000000" w:themeColor="text1"/>
        <w:sz w:val="24"/>
      </w:rPr>
    </w:lvl>
    <w:lvl w:ilvl="5">
      <w:start w:val="1"/>
      <w:numFmt w:val="decimal"/>
      <w:lvlText w:val="%1.%2.%3.%4.%5.%6"/>
      <w:lvlJc w:val="left"/>
      <w:pPr>
        <w:ind w:left="1080" w:hanging="1080"/>
      </w:pPr>
      <w:rPr>
        <w:rFonts w:hint="default"/>
        <w:color w:val="000000" w:themeColor="text1"/>
        <w:sz w:val="24"/>
      </w:rPr>
    </w:lvl>
    <w:lvl w:ilvl="6">
      <w:start w:val="1"/>
      <w:numFmt w:val="decimal"/>
      <w:lvlText w:val="%1.%2.%3.%4.%5.%6.%7"/>
      <w:lvlJc w:val="left"/>
      <w:pPr>
        <w:ind w:left="1440" w:hanging="1440"/>
      </w:pPr>
      <w:rPr>
        <w:rFonts w:hint="default"/>
        <w:color w:val="000000" w:themeColor="text1"/>
        <w:sz w:val="24"/>
      </w:rPr>
    </w:lvl>
    <w:lvl w:ilvl="7">
      <w:start w:val="1"/>
      <w:numFmt w:val="decimal"/>
      <w:lvlText w:val="%1.%2.%3.%4.%5.%6.%7.%8"/>
      <w:lvlJc w:val="left"/>
      <w:pPr>
        <w:ind w:left="1440" w:hanging="1440"/>
      </w:pPr>
      <w:rPr>
        <w:rFonts w:hint="default"/>
        <w:color w:val="000000" w:themeColor="text1"/>
        <w:sz w:val="24"/>
      </w:rPr>
    </w:lvl>
    <w:lvl w:ilvl="8">
      <w:start w:val="1"/>
      <w:numFmt w:val="decimal"/>
      <w:lvlText w:val="%1.%2.%3.%4.%5.%6.%7.%8.%9"/>
      <w:lvlJc w:val="left"/>
      <w:pPr>
        <w:ind w:left="1440" w:hanging="1440"/>
      </w:pPr>
      <w:rPr>
        <w:rFonts w:hint="default"/>
        <w:color w:val="000000" w:themeColor="text1"/>
        <w:sz w:val="24"/>
      </w:rPr>
    </w:lvl>
  </w:abstractNum>
  <w:abstractNum w:abstractNumId="8" w15:restartNumberingAfterBreak="0">
    <w:nsid w:val="43AF602A"/>
    <w:multiLevelType w:val="hybridMultilevel"/>
    <w:tmpl w:val="D2CEDD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F825970"/>
    <w:multiLevelType w:val="hybridMultilevel"/>
    <w:tmpl w:val="1276BF50"/>
    <w:lvl w:ilvl="0" w:tplc="4A30ABDC">
      <w:start w:val="1"/>
      <w:numFmt w:val="decimal"/>
      <w:lvlText w:val="%1"/>
      <w:lvlJc w:val="left"/>
      <w:pPr>
        <w:tabs>
          <w:tab w:val="num" w:pos="720"/>
        </w:tabs>
        <w:ind w:left="720" w:hanging="720"/>
      </w:pPr>
      <w:rPr>
        <w:rFonts w:hint="default"/>
      </w:rPr>
    </w:lvl>
    <w:lvl w:ilvl="1" w:tplc="D71E1DEE">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3560631"/>
    <w:multiLevelType w:val="hybridMultilevel"/>
    <w:tmpl w:val="855822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F6F25D5"/>
    <w:multiLevelType w:val="hybridMultilevel"/>
    <w:tmpl w:val="1BD8AF98"/>
    <w:lvl w:ilvl="0" w:tplc="78D4CAC2">
      <w:start w:val="1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3"/>
  </w:num>
  <w:num w:numId="4">
    <w:abstractNumId w:val="7"/>
  </w:num>
  <w:num w:numId="5">
    <w:abstractNumId w:val="2"/>
  </w:num>
  <w:num w:numId="6">
    <w:abstractNumId w:val="5"/>
  </w:num>
  <w:num w:numId="7">
    <w:abstractNumId w:val="6"/>
  </w:num>
  <w:num w:numId="8">
    <w:abstractNumId w:val="1"/>
  </w:num>
  <w:num w:numId="9">
    <w:abstractNumId w:val="4"/>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20"/>
    <w:rsid w:val="00004713"/>
    <w:rsid w:val="000328EE"/>
    <w:rsid w:val="00057527"/>
    <w:rsid w:val="00065C15"/>
    <w:rsid w:val="000D43BB"/>
    <w:rsid w:val="0011018D"/>
    <w:rsid w:val="00113A9B"/>
    <w:rsid w:val="001302DA"/>
    <w:rsid w:val="001711F9"/>
    <w:rsid w:val="001E029E"/>
    <w:rsid w:val="001E5021"/>
    <w:rsid w:val="00250FF6"/>
    <w:rsid w:val="00286769"/>
    <w:rsid w:val="002877AA"/>
    <w:rsid w:val="0029414B"/>
    <w:rsid w:val="002B3B03"/>
    <w:rsid w:val="002D2DE8"/>
    <w:rsid w:val="003173FE"/>
    <w:rsid w:val="00377320"/>
    <w:rsid w:val="003F2544"/>
    <w:rsid w:val="00436D56"/>
    <w:rsid w:val="004B7EAD"/>
    <w:rsid w:val="00512EB0"/>
    <w:rsid w:val="00514115"/>
    <w:rsid w:val="00534F00"/>
    <w:rsid w:val="00580993"/>
    <w:rsid w:val="00590771"/>
    <w:rsid w:val="005D45EC"/>
    <w:rsid w:val="005E0EB1"/>
    <w:rsid w:val="005E37F1"/>
    <w:rsid w:val="00637102"/>
    <w:rsid w:val="0064647C"/>
    <w:rsid w:val="00654158"/>
    <w:rsid w:val="0068619B"/>
    <w:rsid w:val="00692D34"/>
    <w:rsid w:val="006D0079"/>
    <w:rsid w:val="006D3717"/>
    <w:rsid w:val="006F020A"/>
    <w:rsid w:val="00723701"/>
    <w:rsid w:val="00741DB3"/>
    <w:rsid w:val="00771BBA"/>
    <w:rsid w:val="007900DC"/>
    <w:rsid w:val="007F01FD"/>
    <w:rsid w:val="008152C1"/>
    <w:rsid w:val="00835754"/>
    <w:rsid w:val="00861169"/>
    <w:rsid w:val="008837E8"/>
    <w:rsid w:val="00884691"/>
    <w:rsid w:val="008A6DF8"/>
    <w:rsid w:val="008E1C11"/>
    <w:rsid w:val="00922809"/>
    <w:rsid w:val="0094630E"/>
    <w:rsid w:val="009D4D34"/>
    <w:rsid w:val="009E44D6"/>
    <w:rsid w:val="00A27101"/>
    <w:rsid w:val="00A3460C"/>
    <w:rsid w:val="00A54D68"/>
    <w:rsid w:val="00AC28B6"/>
    <w:rsid w:val="00B40F4F"/>
    <w:rsid w:val="00B74502"/>
    <w:rsid w:val="00B80B47"/>
    <w:rsid w:val="00BC0844"/>
    <w:rsid w:val="00C85E7F"/>
    <w:rsid w:val="00D12B78"/>
    <w:rsid w:val="00D61F6D"/>
    <w:rsid w:val="00D710B4"/>
    <w:rsid w:val="00D82CD3"/>
    <w:rsid w:val="00E21DD8"/>
    <w:rsid w:val="00EB6CB6"/>
    <w:rsid w:val="00F16F0A"/>
    <w:rsid w:val="00F27FE4"/>
    <w:rsid w:val="00F615C3"/>
    <w:rsid w:val="00F96829"/>
    <w:rsid w:val="00FC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81CF2"/>
  <w15:docId w15:val="{438AF580-93C2-43BF-A2F6-1C7E9F88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4647C"/>
    <w:pPr>
      <w:widowControl w:val="0"/>
    </w:pPr>
    <w:rPr>
      <w:rFonts w:ascii="Courier" w:hAnsi="Courier"/>
      <w:snapToGrid w:val="0"/>
      <w:szCs w:val="20"/>
      <w:lang w:eastAsia="en-US"/>
    </w:rPr>
  </w:style>
  <w:style w:type="paragraph" w:styleId="PlainText">
    <w:name w:val="Plain Text"/>
    <w:basedOn w:val="Normal"/>
    <w:semiHidden/>
    <w:rsid w:val="0064647C"/>
    <w:rPr>
      <w:rFonts w:ascii="Courier New" w:hAnsi="Courier New" w:cs="Courier New"/>
      <w:sz w:val="20"/>
      <w:szCs w:val="20"/>
      <w:lang w:val="nl-NL" w:eastAsia="nl-NL"/>
    </w:rPr>
  </w:style>
  <w:style w:type="paragraph" w:styleId="ListParagraph">
    <w:name w:val="List Paragraph"/>
    <w:basedOn w:val="Normal"/>
    <w:uiPriority w:val="34"/>
    <w:qFormat/>
    <w:rsid w:val="00377320"/>
    <w:pPr>
      <w:ind w:left="708"/>
    </w:pPr>
  </w:style>
  <w:style w:type="character" w:styleId="CommentReference">
    <w:name w:val="annotation reference"/>
    <w:basedOn w:val="DefaultParagraphFont"/>
    <w:uiPriority w:val="99"/>
    <w:semiHidden/>
    <w:unhideWhenUsed/>
    <w:rsid w:val="00861169"/>
    <w:rPr>
      <w:sz w:val="16"/>
      <w:szCs w:val="16"/>
    </w:rPr>
  </w:style>
  <w:style w:type="paragraph" w:styleId="CommentText">
    <w:name w:val="annotation text"/>
    <w:basedOn w:val="Normal"/>
    <w:link w:val="CommentTextChar"/>
    <w:uiPriority w:val="99"/>
    <w:semiHidden/>
    <w:unhideWhenUsed/>
    <w:rsid w:val="00861169"/>
    <w:rPr>
      <w:sz w:val="20"/>
      <w:szCs w:val="20"/>
    </w:rPr>
  </w:style>
  <w:style w:type="character" w:customStyle="1" w:styleId="CommentTextChar">
    <w:name w:val="Comment Text Char"/>
    <w:basedOn w:val="DefaultParagraphFont"/>
    <w:link w:val="CommentText"/>
    <w:uiPriority w:val="99"/>
    <w:semiHidden/>
    <w:rsid w:val="00861169"/>
  </w:style>
  <w:style w:type="paragraph" w:styleId="CommentSubject">
    <w:name w:val="annotation subject"/>
    <w:basedOn w:val="CommentText"/>
    <w:next w:val="CommentText"/>
    <w:link w:val="CommentSubjectChar"/>
    <w:uiPriority w:val="99"/>
    <w:semiHidden/>
    <w:unhideWhenUsed/>
    <w:rsid w:val="00861169"/>
    <w:rPr>
      <w:b/>
      <w:bCs/>
    </w:rPr>
  </w:style>
  <w:style w:type="character" w:customStyle="1" w:styleId="CommentSubjectChar">
    <w:name w:val="Comment Subject Char"/>
    <w:basedOn w:val="CommentTextChar"/>
    <w:link w:val="CommentSubject"/>
    <w:uiPriority w:val="99"/>
    <w:semiHidden/>
    <w:rsid w:val="00861169"/>
    <w:rPr>
      <w:b/>
      <w:bCs/>
    </w:rPr>
  </w:style>
  <w:style w:type="paragraph" w:styleId="BalloonText">
    <w:name w:val="Balloon Text"/>
    <w:basedOn w:val="Normal"/>
    <w:link w:val="BalloonTextChar"/>
    <w:uiPriority w:val="99"/>
    <w:semiHidden/>
    <w:unhideWhenUsed/>
    <w:rsid w:val="00861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69"/>
    <w:rPr>
      <w:rFonts w:ascii="Segoe UI" w:hAnsi="Segoe UI" w:cs="Segoe UI"/>
      <w:sz w:val="18"/>
      <w:szCs w:val="18"/>
    </w:rPr>
  </w:style>
  <w:style w:type="paragraph" w:customStyle="1" w:styleId="Paragrafoelenco1">
    <w:name w:val="Paragrafo elenco1"/>
    <w:basedOn w:val="Normal"/>
    <w:rsid w:val="007900DC"/>
    <w:pPr>
      <w:suppressAutoHyphens/>
      <w:ind w:left="708"/>
    </w:pPr>
    <w:rPr>
      <w:lang w:val="nl-NL" w:eastAsia="ar-SA"/>
    </w:rPr>
  </w:style>
  <w:style w:type="paragraph" w:customStyle="1" w:styleId="Paragrafoelenco2">
    <w:name w:val="Paragrafo elenco2"/>
    <w:basedOn w:val="Normal"/>
    <w:rsid w:val="007900DC"/>
    <w:pPr>
      <w:suppressAutoHyphens/>
      <w:ind w:left="708"/>
    </w:pPr>
    <w:rPr>
      <w:lang w:val="nl-NL" w:eastAsia="ar-SA"/>
    </w:rPr>
  </w:style>
  <w:style w:type="paragraph" w:styleId="NoSpacing">
    <w:name w:val="No Spacing"/>
    <w:link w:val="NoSpacingChar"/>
    <w:uiPriority w:val="1"/>
    <w:qFormat/>
    <w:rsid w:val="00580993"/>
    <w:rPr>
      <w:rFonts w:asciiTheme="minorHAnsi" w:eastAsiaTheme="minorHAnsi" w:hAnsiTheme="minorHAnsi" w:cstheme="minorBidi"/>
      <w:sz w:val="22"/>
      <w:szCs w:val="22"/>
      <w:lang w:val="it-IT" w:eastAsia="en-US"/>
    </w:rPr>
  </w:style>
  <w:style w:type="character" w:customStyle="1" w:styleId="NoSpacingChar">
    <w:name w:val="No Spacing Char"/>
    <w:link w:val="NoSpacing"/>
    <w:uiPriority w:val="1"/>
    <w:rsid w:val="00580993"/>
    <w:rPr>
      <w:rFonts w:asciiTheme="minorHAnsi" w:eastAsiaTheme="minorHAnsi" w:hAnsiTheme="minorHAnsi" w:cstheme="minorBidi"/>
      <w:sz w:val="22"/>
      <w:szCs w:val="22"/>
      <w:lang w:val="it-IT" w:eastAsia="en-US"/>
    </w:rPr>
  </w:style>
  <w:style w:type="table" w:styleId="TableGrid">
    <w:name w:val="Table Grid"/>
    <w:basedOn w:val="TableNormal"/>
    <w:uiPriority w:val="59"/>
    <w:rsid w:val="00F1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16F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51B47-5CB2-4ED4-88BF-9A4678F92631}"/>
</file>

<file path=customXml/itemProps2.xml><?xml version="1.0" encoding="utf-8"?>
<ds:datastoreItem xmlns:ds="http://schemas.openxmlformats.org/officeDocument/2006/customXml" ds:itemID="{BE22502B-6D8D-4E69-A3B8-65818BEA1CC7}"/>
</file>

<file path=customXml/itemProps3.xml><?xml version="1.0" encoding="utf-8"?>
<ds:datastoreItem xmlns:ds="http://schemas.openxmlformats.org/officeDocument/2006/customXml" ds:itemID="{D46A55D4-44E8-46E9-A484-0E1D2D07C3D2}"/>
</file>

<file path=docProps/app.xml><?xml version="1.0" encoding="utf-8"?>
<Properties xmlns="http://schemas.openxmlformats.org/officeDocument/2006/extended-properties" xmlns:vt="http://schemas.openxmlformats.org/officeDocument/2006/docPropsVTypes">
  <Template>Normal</Template>
  <TotalTime>167</TotalTime>
  <Pages>5</Pages>
  <Words>1073</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XXXIX SIOP Congress Mumbai India</vt:lpstr>
      <vt:lpstr>XXXIX SIOP Congress Mumbai India</vt:lpstr>
    </vt:vector>
  </TitlesOfParts>
  <Company>University of Manchester</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XXXIX SIOP Congress Mumbai India</dc:title>
  <dc:creator>mdmlscc2</dc:creator>
  <cp:lastModifiedBy>Lorraine de Montmollin</cp:lastModifiedBy>
  <cp:revision>3</cp:revision>
  <cp:lastPrinted>2014-10-01T12:06:00Z</cp:lastPrinted>
  <dcterms:created xsi:type="dcterms:W3CDTF">2015-10-07T13:13:00Z</dcterms:created>
  <dcterms:modified xsi:type="dcterms:W3CDTF">2015-10-07T22:21:00Z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