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3AB9B" w14:textId="77777777" w:rsidR="004F4E93" w:rsidRPr="00ED034B" w:rsidRDefault="004F4E93" w:rsidP="004F4E93">
      <w:pPr>
        <w:spacing w:after="120" w:line="360" w:lineRule="auto"/>
        <w:jc w:val="center"/>
        <w:rPr>
          <w:rFonts w:ascii="Calibri" w:hAnsi="Calibri"/>
          <w:b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Baseline standards for paediatric oncology nursing care in low and middle-income countries: Position statement of the SIOP PODC Nursing Working Group</w:t>
      </w:r>
      <w:r>
        <w:rPr>
          <w:rFonts w:ascii="Calibri" w:hAnsi="Calibri"/>
          <w:b/>
          <w:color w:val="000000"/>
          <w:sz w:val="22"/>
          <w:szCs w:val="22"/>
          <w:lang w:val="en-GB"/>
        </w:rPr>
        <w:t xml:space="preserve"> (</w:t>
      </w:r>
      <w:r>
        <w:rPr>
          <w:rFonts w:ascii="Calibri" w:hAnsi="Calibri"/>
          <w:b/>
          <w:i/>
          <w:color w:val="000000"/>
          <w:sz w:val="22"/>
          <w:szCs w:val="22"/>
          <w:lang w:val="en-GB"/>
        </w:rPr>
        <w:t>endorsed by the</w:t>
      </w:r>
      <w:r w:rsidRPr="006F6064">
        <w:rPr>
          <w:rFonts w:ascii="Calibri" w:hAnsi="Calibri"/>
          <w:b/>
          <w:i/>
          <w:color w:val="000000"/>
          <w:sz w:val="22"/>
          <w:szCs w:val="22"/>
          <w:lang w:val="en-GB"/>
        </w:rPr>
        <w:t xml:space="preserve"> Board</w:t>
      </w:r>
      <w:r>
        <w:rPr>
          <w:rFonts w:ascii="Calibri" w:hAnsi="Calibri"/>
          <w:b/>
          <w:i/>
          <w:color w:val="000000"/>
          <w:sz w:val="22"/>
          <w:szCs w:val="22"/>
          <w:lang w:val="en-GB"/>
        </w:rPr>
        <w:t xml:space="preserve"> of SIOP</w:t>
      </w:r>
      <w:r>
        <w:rPr>
          <w:rFonts w:ascii="Calibri" w:hAnsi="Calibri"/>
          <w:b/>
          <w:color w:val="000000"/>
          <w:sz w:val="22"/>
          <w:szCs w:val="22"/>
          <w:lang w:val="en-GB"/>
        </w:rPr>
        <w:t>)</w:t>
      </w:r>
    </w:p>
    <w:p w14:paraId="2A7B2849" w14:textId="09554348" w:rsidR="004F4E93" w:rsidRPr="00ED034B" w:rsidRDefault="004F4E93" w:rsidP="004F4E93">
      <w:pPr>
        <w:spacing w:line="360" w:lineRule="auto"/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sz w:val="22"/>
          <w:szCs w:val="22"/>
        </w:rPr>
        <w:t>T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he vision of the International Society of Paediatric Oncology (SIOP) is that no child should die of cancer, which it strives toward by improving access to treatment and care globally. </w:t>
      </w:r>
      <w:r w:rsidR="0060311C" w:rsidRPr="00ED034B">
        <w:rPr>
          <w:rFonts w:ascii="Calibri" w:hAnsi="Calibri"/>
          <w:sz w:val="22"/>
          <w:szCs w:val="22"/>
        </w:rPr>
        <w:t xml:space="preserve">The majority of children with cancer live in low- and middle-income countries (LMICs), and their chances of survival are often less than 20%. </w:t>
      </w:r>
      <w:r w:rsidR="0060311C">
        <w:rPr>
          <w:rFonts w:ascii="Calibri" w:hAnsi="Calibri"/>
          <w:sz w:val="22"/>
          <w:szCs w:val="22"/>
        </w:rPr>
        <w:t xml:space="preserve">Expert nursing care is fundamental to improving access to safe and effective care. 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>The SIOP PODC Nursing Working Group has developed 6 baseline glo</w:t>
      </w:r>
      <w:r>
        <w:rPr>
          <w:rFonts w:ascii="Calibri" w:hAnsi="Calibri"/>
          <w:color w:val="000000"/>
          <w:sz w:val="22"/>
          <w:szCs w:val="22"/>
          <w:lang w:val="en-GB"/>
        </w:rPr>
        <w:t>bal standards for nursing care, published in 2014*. The standards can be summarised as follows:</w:t>
      </w:r>
    </w:p>
    <w:p w14:paraId="51C53D3A" w14:textId="77777777" w:rsidR="004F4E93" w:rsidRPr="00ED034B" w:rsidRDefault="004F4E93" w:rsidP="0060311C">
      <w:pPr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Standard 1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Staffing plans based on patient acuity.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 A nurse to patient ratio of 1:5 for paediatric oncology units and 1:2 for critical care and transplant units is recommended. Nurses trained and experienced in oncology should remain within the service and not rotate. </w:t>
      </w:r>
    </w:p>
    <w:p w14:paraId="16CAC991" w14:textId="77777777" w:rsidR="004F4E93" w:rsidRPr="00ED034B" w:rsidRDefault="004F4E93" w:rsidP="0060311C">
      <w:pPr>
        <w:rPr>
          <w:rFonts w:ascii="Calibri" w:hAnsi="Calibri"/>
          <w:sz w:val="22"/>
          <w:szCs w:val="22"/>
        </w:rPr>
      </w:pPr>
      <w:r w:rsidRPr="00ED034B">
        <w:rPr>
          <w:rFonts w:ascii="Calibri" w:eastAsia="Arial Unicode MS" w:hAnsi="Calibri"/>
          <w:b/>
          <w:color w:val="000000"/>
          <w:sz w:val="22"/>
          <w:szCs w:val="22"/>
          <w:lang w:val="en-GB"/>
        </w:rPr>
        <w:t>Standard 2</w:t>
      </w:r>
      <w:r w:rsidRPr="00ED034B">
        <w:rPr>
          <w:rFonts w:ascii="Calibri" w:eastAsia="Arial Unicode MS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eastAsia="Arial Unicode MS" w:hAnsi="Calibri"/>
          <w:b/>
          <w:color w:val="000000"/>
          <w:sz w:val="22"/>
          <w:szCs w:val="22"/>
          <w:lang w:val="en-GB"/>
        </w:rPr>
        <w:t>A</w:t>
      </w:r>
      <w:r w:rsidRPr="00ED034B">
        <w:rPr>
          <w:rFonts w:ascii="Calibri" w:eastAsia="Arial Unicode MS" w:hAnsi="Calibri"/>
          <w:color w:val="000000"/>
          <w:sz w:val="22"/>
          <w:szCs w:val="22"/>
          <w:lang w:val="en-GB"/>
        </w:rPr>
        <w:t xml:space="preserve"> f</w:t>
      </w:r>
      <w:r w:rsidRPr="00ED034B">
        <w:rPr>
          <w:rFonts w:ascii="Calibri" w:eastAsia="Arial Unicode MS" w:hAnsi="Calibri"/>
          <w:b/>
          <w:color w:val="000000"/>
          <w:sz w:val="22"/>
          <w:szCs w:val="22"/>
          <w:lang w:val="en-GB"/>
        </w:rPr>
        <w:t>ormalized paediatric oncology orientation programme for new nurses.</w:t>
      </w:r>
      <w:r w:rsidRPr="00ED034B">
        <w:rPr>
          <w:rFonts w:ascii="Calibri" w:eastAsia="Arial Unicode MS" w:hAnsi="Calibri"/>
          <w:color w:val="000000"/>
          <w:sz w:val="22"/>
          <w:szCs w:val="22"/>
          <w:lang w:val="en-GB"/>
        </w:rPr>
        <w:t xml:space="preserve"> A</w:t>
      </w:r>
      <w:r w:rsidRPr="00ED034B">
        <w:rPr>
          <w:rFonts w:ascii="Calibri" w:eastAsia="Arial Unicode MS" w:hAnsi="Calibri"/>
          <w:sz w:val="22"/>
          <w:szCs w:val="22"/>
          <w:lang w:val="en-GB"/>
        </w:rPr>
        <w:t xml:space="preserve"> </w:t>
      </w:r>
      <w:r w:rsidRPr="00ED034B">
        <w:rPr>
          <w:rFonts w:ascii="Calibri" w:hAnsi="Calibri"/>
          <w:sz w:val="22"/>
          <w:szCs w:val="22"/>
        </w:rPr>
        <w:t>minimum of 2 weeks theory/skills training in key topic areas and 3-4 weeks clinical observation is required.</w:t>
      </w:r>
    </w:p>
    <w:p w14:paraId="7CA37DF0" w14:textId="77777777" w:rsidR="004F4E93" w:rsidRPr="00ED034B" w:rsidRDefault="004F4E93" w:rsidP="0060311C">
      <w:pPr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Standard 3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 xml:space="preserve">Continuing education and training to increase paediatric oncology clinical skills and knowledge. 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A minimum of 10 hours a year is recommended. </w:t>
      </w:r>
    </w:p>
    <w:p w14:paraId="27235E38" w14:textId="77777777" w:rsidR="004F4E93" w:rsidRPr="00ED034B" w:rsidRDefault="004F4E93" w:rsidP="0060311C">
      <w:pPr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Standard 4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Acknowledgment of nurses as core members of the multidisciplinary paediatric oncology team.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 A nurse should be included in patient rounds and all meetings with patients and parents/caregivers regarding diagnosis and treatment plans. </w:t>
      </w:r>
    </w:p>
    <w:p w14:paraId="12E251C1" w14:textId="77777777" w:rsidR="004F4E93" w:rsidRPr="00ED034B" w:rsidRDefault="004F4E93" w:rsidP="0060311C">
      <w:pPr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Standard 5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Available resources for safe paediatric oncology care.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 These include intravenous pumps and hand washing facilities. Nurses should prepare chemotherapy drugs only if a pharmacist is not available and when provided with personal protective equipment. </w:t>
      </w:r>
    </w:p>
    <w:p w14:paraId="0F671090" w14:textId="77777777" w:rsidR="004F4E93" w:rsidRDefault="004F4E93" w:rsidP="0060311C">
      <w:pPr>
        <w:tabs>
          <w:tab w:val="left" w:pos="4050"/>
        </w:tabs>
        <w:spacing w:after="120"/>
        <w:rPr>
          <w:rFonts w:ascii="Calibri" w:hAnsi="Calibri"/>
          <w:color w:val="000000"/>
          <w:sz w:val="22"/>
          <w:szCs w:val="22"/>
          <w:lang w:val="en-GB"/>
        </w:rPr>
      </w:pP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Standard 6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: </w:t>
      </w:r>
      <w:r w:rsidRPr="00ED034B">
        <w:rPr>
          <w:rFonts w:ascii="Calibri" w:hAnsi="Calibri"/>
          <w:b/>
          <w:color w:val="000000"/>
          <w:sz w:val="22"/>
          <w:szCs w:val="22"/>
          <w:lang w:val="en-GB"/>
        </w:rPr>
        <w:t>Evidence-based paediatric oncology nursing policies and procedures to guide the delivery of quality nursing care.</w:t>
      </w:r>
      <w:r w:rsidRPr="00ED034B">
        <w:rPr>
          <w:rFonts w:ascii="Calibri" w:hAnsi="Calibri"/>
          <w:color w:val="000000"/>
          <w:sz w:val="22"/>
          <w:szCs w:val="22"/>
          <w:lang w:val="en-GB"/>
        </w:rPr>
        <w:t xml:space="preserve"> Because of the lack of nursing research in LMICs, funding for locally directed research is the next step to creating relevant nursing policies and procedures.</w:t>
      </w:r>
    </w:p>
    <w:p w14:paraId="60464A65" w14:textId="77777777" w:rsidR="0060311C" w:rsidRDefault="0060311C" w:rsidP="0060311C">
      <w:pPr>
        <w:tabs>
          <w:tab w:val="left" w:pos="4050"/>
        </w:tabs>
        <w:spacing w:after="120"/>
        <w:rPr>
          <w:rFonts w:ascii="Calibri" w:hAnsi="Calibri"/>
          <w:color w:val="000000"/>
          <w:sz w:val="22"/>
          <w:szCs w:val="22"/>
          <w:lang w:val="en-GB"/>
        </w:rPr>
      </w:pPr>
    </w:p>
    <w:p w14:paraId="7FF327AB" w14:textId="5BF8DE74" w:rsidR="004F4E93" w:rsidRPr="0060311C" w:rsidRDefault="004F4E93" w:rsidP="0060311C">
      <w:pPr>
        <w:spacing w:after="120"/>
        <w:ind w:left="357"/>
        <w:rPr>
          <w:rFonts w:ascii="Calibri" w:hAnsi="Calibri"/>
          <w:color w:val="000000"/>
          <w:sz w:val="22"/>
          <w:szCs w:val="22"/>
          <w:lang w:val="en-GB"/>
        </w:rPr>
      </w:pPr>
      <w:r w:rsidRPr="0060311C">
        <w:rPr>
          <w:rFonts w:ascii="Calibri" w:hAnsi="Calibri"/>
          <w:color w:val="000000"/>
          <w:sz w:val="22"/>
          <w:szCs w:val="22"/>
          <w:lang w:val="en-GB"/>
        </w:rPr>
        <w:t xml:space="preserve">*Day S, Hollis R, Challinor J, Bevilacqua G, Bosomprah E (2014) SIOP PODC Nursing Working Group.  Baseline standards for paediatric oncology nursing care in low to middle income countries: position statement of the SIOP PODC Nursing Working Group.  </w:t>
      </w:r>
      <w:proofErr w:type="gramStart"/>
      <w:r w:rsidRPr="0060311C">
        <w:rPr>
          <w:rFonts w:ascii="Calibri" w:hAnsi="Calibri"/>
          <w:color w:val="000000"/>
          <w:sz w:val="22"/>
          <w:szCs w:val="22"/>
          <w:lang w:val="en-GB"/>
        </w:rPr>
        <w:t xml:space="preserve">Lancet </w:t>
      </w:r>
      <w:proofErr w:type="spellStart"/>
      <w:r w:rsidRPr="0060311C">
        <w:rPr>
          <w:rFonts w:ascii="Calibri" w:hAnsi="Calibri"/>
          <w:color w:val="000000"/>
          <w:sz w:val="22"/>
          <w:szCs w:val="22"/>
          <w:lang w:val="en-GB"/>
        </w:rPr>
        <w:t>Oncol</w:t>
      </w:r>
      <w:proofErr w:type="spellEnd"/>
      <w:r w:rsidRPr="0060311C">
        <w:rPr>
          <w:rFonts w:ascii="Calibri" w:hAnsi="Calibri"/>
          <w:color w:val="000000"/>
          <w:sz w:val="22"/>
          <w:szCs w:val="22"/>
          <w:lang w:val="en-GB"/>
        </w:rPr>
        <w:t>.</w:t>
      </w:r>
      <w:proofErr w:type="gramEnd"/>
      <w:r w:rsidRPr="0060311C">
        <w:rPr>
          <w:rFonts w:ascii="Calibri" w:hAnsi="Calibri"/>
          <w:color w:val="000000"/>
          <w:sz w:val="22"/>
          <w:szCs w:val="22"/>
          <w:lang w:val="en-GB"/>
        </w:rPr>
        <w:t xml:space="preserve"> 2014; 15(7):681-682</w:t>
      </w:r>
    </w:p>
    <w:p w14:paraId="48480D4C" w14:textId="77777777" w:rsidR="004F4E93" w:rsidRPr="00ED034B" w:rsidRDefault="004F4E93" w:rsidP="004F4E93">
      <w:pPr>
        <w:contextualSpacing/>
        <w:rPr>
          <w:rFonts w:ascii="Calibri" w:hAnsi="Calibri"/>
          <w:sz w:val="22"/>
          <w:szCs w:val="22"/>
          <w:lang w:val="en-GB"/>
        </w:rPr>
      </w:pPr>
      <w:bookmarkStart w:id="0" w:name="_GoBack"/>
      <w:bookmarkEnd w:id="0"/>
    </w:p>
    <w:sectPr w:rsidR="004F4E93" w:rsidRPr="00ED034B" w:rsidSect="003F699B">
      <w:headerReference w:type="default" r:id="rId8"/>
      <w:pgSz w:w="11900" w:h="16840"/>
      <w:pgMar w:top="2552" w:right="1412" w:bottom="3034" w:left="1701" w:header="2410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5386B" w14:textId="77777777" w:rsidR="005A4335" w:rsidRDefault="005A4335">
      <w:pPr>
        <w:spacing w:after="0"/>
      </w:pPr>
      <w:r>
        <w:separator/>
      </w:r>
    </w:p>
  </w:endnote>
  <w:endnote w:type="continuationSeparator" w:id="0">
    <w:p w14:paraId="2B98E988" w14:textId="77777777" w:rsidR="005A4335" w:rsidRDefault="005A43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altName w:val="Calibri"/>
    <w:charset w:val="00"/>
    <w:family w:val="auto"/>
    <w:pitch w:val="variable"/>
    <w:sig w:usb0="A00002AF" w:usb1="5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31CEA" w14:textId="77777777" w:rsidR="005A4335" w:rsidRDefault="005A4335">
      <w:pPr>
        <w:spacing w:after="0"/>
      </w:pPr>
      <w:r>
        <w:separator/>
      </w:r>
    </w:p>
  </w:footnote>
  <w:footnote w:type="continuationSeparator" w:id="0">
    <w:p w14:paraId="4140FA36" w14:textId="77777777" w:rsidR="005A4335" w:rsidRDefault="005A43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6A50" w14:textId="52C30AB9" w:rsidR="007F5EF0" w:rsidRDefault="00F5145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2BACFFB" wp14:editId="1F7F4DA0">
          <wp:simplePos x="0" y="0"/>
          <wp:positionH relativeFrom="column">
            <wp:posOffset>-1090295</wp:posOffset>
          </wp:positionH>
          <wp:positionV relativeFrom="paragraph">
            <wp:posOffset>-1529488</wp:posOffset>
          </wp:positionV>
          <wp:extent cx="7581197" cy="10720773"/>
          <wp:effectExtent l="0" t="0" r="0" b="0"/>
          <wp:wrapNone/>
          <wp:docPr id="6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1197" cy="10720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001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002DD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ED2093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841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1E20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7AE9E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72A9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1927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18848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936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FC10AC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404137"/>
    <w:multiLevelType w:val="hybridMultilevel"/>
    <w:tmpl w:val="2F1A87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FF"/>
    <w:rsid w:val="000008A5"/>
    <w:rsid w:val="00017A1B"/>
    <w:rsid w:val="000400A5"/>
    <w:rsid w:val="000643F6"/>
    <w:rsid w:val="000658B4"/>
    <w:rsid w:val="00066BFF"/>
    <w:rsid w:val="000B1535"/>
    <w:rsid w:val="000E6DF1"/>
    <w:rsid w:val="0014100B"/>
    <w:rsid w:val="00211CFA"/>
    <w:rsid w:val="002863FD"/>
    <w:rsid w:val="0029711E"/>
    <w:rsid w:val="002F0061"/>
    <w:rsid w:val="00300DDE"/>
    <w:rsid w:val="00311E2E"/>
    <w:rsid w:val="00312AC4"/>
    <w:rsid w:val="00316D3D"/>
    <w:rsid w:val="00381925"/>
    <w:rsid w:val="00392968"/>
    <w:rsid w:val="003C2CB1"/>
    <w:rsid w:val="003D24AF"/>
    <w:rsid w:val="003F699B"/>
    <w:rsid w:val="00415D67"/>
    <w:rsid w:val="0044502A"/>
    <w:rsid w:val="00464D4C"/>
    <w:rsid w:val="004D1571"/>
    <w:rsid w:val="004F4E93"/>
    <w:rsid w:val="0051700E"/>
    <w:rsid w:val="00563463"/>
    <w:rsid w:val="005A4335"/>
    <w:rsid w:val="005E0C4F"/>
    <w:rsid w:val="0060311C"/>
    <w:rsid w:val="00616D0D"/>
    <w:rsid w:val="006531EE"/>
    <w:rsid w:val="006C4983"/>
    <w:rsid w:val="007678A1"/>
    <w:rsid w:val="007F48E7"/>
    <w:rsid w:val="007F5EF0"/>
    <w:rsid w:val="00822CD7"/>
    <w:rsid w:val="00830C6B"/>
    <w:rsid w:val="008B69B8"/>
    <w:rsid w:val="009012DC"/>
    <w:rsid w:val="00995AFD"/>
    <w:rsid w:val="00A12B52"/>
    <w:rsid w:val="00A561E6"/>
    <w:rsid w:val="00A83E7A"/>
    <w:rsid w:val="00A870F4"/>
    <w:rsid w:val="00A927CC"/>
    <w:rsid w:val="00AC5EB2"/>
    <w:rsid w:val="00B02E44"/>
    <w:rsid w:val="00BA6FF2"/>
    <w:rsid w:val="00BC0D00"/>
    <w:rsid w:val="00CA5932"/>
    <w:rsid w:val="00D55E2B"/>
    <w:rsid w:val="00D73EC9"/>
    <w:rsid w:val="00DA706C"/>
    <w:rsid w:val="00E56C3B"/>
    <w:rsid w:val="00E96AE1"/>
    <w:rsid w:val="00F51457"/>
    <w:rsid w:val="00F67D72"/>
    <w:rsid w:val="00F85FE9"/>
    <w:rsid w:val="00F92327"/>
    <w:rsid w:val="00FD4E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51237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463A20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  <w:style w:type="table" w:styleId="TableGrid">
    <w:name w:val="Table Grid"/>
    <w:basedOn w:val="TableNormal"/>
    <w:uiPriority w:val="39"/>
    <w:rsid w:val="003F699B"/>
    <w:rPr>
      <w:rFonts w:asciiTheme="minorHAnsi" w:eastAsiaTheme="minorEastAsia" w:hAnsiTheme="minorHAnsi" w:cstheme="minorBidi"/>
      <w:sz w:val="24"/>
      <w:szCs w:val="24"/>
      <w:lang w:val="en-Z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</w:latentStyles>
  <w:style w:type="paragraph" w:default="1" w:styleId="Normal">
    <w:name w:val="Normal"/>
    <w:qFormat/>
    <w:rsid w:val="00204C7E"/>
    <w:pPr>
      <w:spacing w:after="200"/>
    </w:pPr>
    <w:rPr>
      <w:sz w:val="24"/>
      <w:szCs w:val="24"/>
      <w:lang w:bidi="ar-SA"/>
    </w:rPr>
  </w:style>
  <w:style w:type="paragraph" w:styleId="Heading1">
    <w:name w:val="heading 1"/>
    <w:aliases w:val="ARIAL HEADLINES"/>
    <w:basedOn w:val="Normal"/>
    <w:next w:val="Normal"/>
    <w:link w:val="Heading1Char"/>
    <w:autoRedefine/>
    <w:uiPriority w:val="9"/>
    <w:qFormat/>
    <w:rsid w:val="00FB1FE4"/>
    <w:pPr>
      <w:keepNext/>
      <w:spacing w:before="240" w:after="60"/>
      <w:outlineLvl w:val="0"/>
    </w:pPr>
    <w:rPr>
      <w:rFonts w:ascii="Arial" w:eastAsia="Times New Roman" w:hAnsi="Arial"/>
      <w:b/>
      <w:bCs/>
      <w:color w:val="19191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FE4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6BFF"/>
  </w:style>
  <w:style w:type="paragraph" w:styleId="Footer">
    <w:name w:val="footer"/>
    <w:basedOn w:val="Normal"/>
    <w:link w:val="FooterChar"/>
    <w:uiPriority w:val="99"/>
    <w:unhideWhenUsed/>
    <w:rsid w:val="00066BF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BFF"/>
  </w:style>
  <w:style w:type="character" w:customStyle="1" w:styleId="Heading1Char">
    <w:name w:val="Heading 1 Char"/>
    <w:aliases w:val="ARIAL HEADLINES Char"/>
    <w:basedOn w:val="DefaultParagraphFont"/>
    <w:link w:val="Heading1"/>
    <w:uiPriority w:val="9"/>
    <w:rsid w:val="00FB1FE4"/>
    <w:rPr>
      <w:rFonts w:ascii="Arial" w:eastAsia="Times New Roman" w:hAnsi="Arial" w:cs="Times New Roman"/>
      <w:b/>
      <w:bCs/>
      <w:color w:val="191919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FE4"/>
    <w:rPr>
      <w:rFonts w:ascii="Calibri" w:eastAsia="Times New Roman" w:hAnsi="Calibri" w:cs="Times New Roman"/>
      <w:b/>
      <w:bCs/>
      <w:i/>
      <w:iCs/>
      <w:sz w:val="28"/>
      <w:szCs w:val="28"/>
    </w:rPr>
  </w:style>
  <w:style w:type="paragraph" w:customStyle="1" w:styleId="SIOPbodytext">
    <w:name w:val="SIOP body text"/>
    <w:basedOn w:val="Normal"/>
    <w:autoRedefine/>
    <w:qFormat/>
    <w:rsid w:val="00463A20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Calibri" w:hAnsi="Calibri" w:cs="MyriadPro-Light"/>
      <w:color w:val="414042"/>
      <w:sz w:val="20"/>
      <w:szCs w:val="18"/>
      <w:lang w:bidi="ar-YE"/>
    </w:rPr>
  </w:style>
  <w:style w:type="paragraph" w:customStyle="1" w:styleId="SIOPHeadline">
    <w:name w:val="SIOP Headline"/>
    <w:basedOn w:val="SIOPbodytext"/>
    <w:autoRedefine/>
    <w:qFormat/>
    <w:rsid w:val="002939BA"/>
    <w:pPr>
      <w:spacing w:line="240" w:lineRule="auto"/>
    </w:pPr>
    <w:rPr>
      <w:color w:val="034EA2"/>
      <w:sz w:val="32"/>
    </w:rPr>
  </w:style>
  <w:style w:type="paragraph" w:customStyle="1" w:styleId="SIOPparagraphtitle">
    <w:name w:val="SIOP paragraph title"/>
    <w:basedOn w:val="SIOPbodytext"/>
    <w:autoRedefine/>
    <w:qFormat/>
    <w:rsid w:val="00463A20"/>
    <w:rPr>
      <w:b/>
      <w:color w:val="034E98"/>
    </w:rPr>
  </w:style>
  <w:style w:type="table" w:styleId="TableGrid">
    <w:name w:val="Table Grid"/>
    <w:basedOn w:val="TableNormal"/>
    <w:uiPriority w:val="39"/>
    <w:rsid w:val="003F699B"/>
    <w:rPr>
      <w:rFonts w:asciiTheme="minorHAnsi" w:eastAsiaTheme="minorEastAsia" w:hAnsiTheme="minorHAnsi" w:cstheme="minorBidi"/>
      <w:sz w:val="24"/>
      <w:szCs w:val="24"/>
      <w:lang w:val="en-ZA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Links>
    <vt:vector size="6" baseType="variant">
      <vt:variant>
        <vt:i4>655468</vt:i4>
      </vt:variant>
      <vt:variant>
        <vt:i4>-1</vt:i4>
      </vt:variant>
      <vt:variant>
        <vt:i4>1027</vt:i4>
      </vt:variant>
      <vt:variant>
        <vt:i4>1</vt:i4>
      </vt:variant>
      <vt:variant>
        <vt:lpwstr>SIOP A4 letterhead 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Gontmakher</dc:creator>
  <cp:lastModifiedBy>user</cp:lastModifiedBy>
  <cp:revision>3</cp:revision>
  <cp:lastPrinted>2015-10-31T20:06:00Z</cp:lastPrinted>
  <dcterms:created xsi:type="dcterms:W3CDTF">2018-09-05T20:48:00Z</dcterms:created>
  <dcterms:modified xsi:type="dcterms:W3CDTF">2018-09-05T20:54:00Z</dcterms:modified>
</cp:coreProperties>
</file>