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33DC8" w14:textId="77777777" w:rsidR="009E6EEE" w:rsidRDefault="009E6EEE" w:rsidP="005001E3">
      <w:pPr>
        <w:rPr>
          <w:b/>
        </w:rPr>
      </w:pPr>
      <w:r>
        <w:rPr>
          <w:b/>
        </w:rPr>
        <w:t xml:space="preserve">SIOP Nursing Updates: Summer Newsletter </w:t>
      </w:r>
    </w:p>
    <w:p w14:paraId="4AD619EA" w14:textId="77777777" w:rsidR="009E6EEE" w:rsidRDefault="009E6EEE" w:rsidP="005001E3">
      <w:pPr>
        <w:rPr>
          <w:b/>
        </w:rPr>
      </w:pPr>
    </w:p>
    <w:p w14:paraId="12AD144E" w14:textId="77777777" w:rsidR="009E6EEE" w:rsidRDefault="009E6EEE" w:rsidP="005001E3">
      <w:pPr>
        <w:rPr>
          <w:b/>
        </w:rPr>
      </w:pPr>
    </w:p>
    <w:p w14:paraId="14F0B633" w14:textId="77777777" w:rsidR="009E6EEE" w:rsidRDefault="009E6EEE" w:rsidP="005001E3">
      <w:pPr>
        <w:rPr>
          <w:b/>
        </w:rPr>
      </w:pPr>
      <w:r>
        <w:rPr>
          <w:b/>
        </w:rPr>
        <w:t>SIOP 2020 Virtual Congress</w:t>
      </w:r>
    </w:p>
    <w:p w14:paraId="718A8F67" w14:textId="77777777" w:rsidR="009E6EEE" w:rsidRDefault="009E6EEE" w:rsidP="009E6EEE">
      <w:pPr>
        <w:pStyle w:val="NormalWeb"/>
        <w:rPr>
          <w:rFonts w:ascii="Lato" w:hAnsi="Lato" w:cs="Arial"/>
        </w:rPr>
      </w:pPr>
      <w:r w:rsidRPr="00004040">
        <w:rPr>
          <w:rFonts w:ascii="Lato" w:hAnsi="Lato" w:cs="Arial"/>
        </w:rPr>
        <w:t>COVID19 has caused significant disruption in our professional and personal</w:t>
      </w:r>
      <w:r>
        <w:rPr>
          <w:rFonts w:ascii="Lato" w:hAnsi="Lato" w:cs="Arial"/>
        </w:rPr>
        <w:t xml:space="preserve"> lives, and has had a worldwide impact on those who</w:t>
      </w:r>
      <w:r w:rsidRPr="00004040">
        <w:rPr>
          <w:rFonts w:ascii="Lato" w:hAnsi="Lato" w:cs="Arial"/>
        </w:rPr>
        <w:t xml:space="preserve"> </w:t>
      </w:r>
      <w:r>
        <w:rPr>
          <w:rFonts w:ascii="Lato" w:hAnsi="Lato" w:cs="Arial"/>
        </w:rPr>
        <w:t xml:space="preserve">care </w:t>
      </w:r>
      <w:r w:rsidRPr="00004040">
        <w:rPr>
          <w:rFonts w:ascii="Lato" w:hAnsi="Lato" w:cs="Arial"/>
        </w:rPr>
        <w:t>for young cancer patients and their families. In these unprecedented times, the resiliency and dedication of nurses on the front l</w:t>
      </w:r>
      <w:r>
        <w:rPr>
          <w:rFonts w:ascii="Lato" w:hAnsi="Lato" w:cs="Arial"/>
        </w:rPr>
        <w:t xml:space="preserve">ines and in leadership roles has been </w:t>
      </w:r>
      <w:r w:rsidRPr="00004040">
        <w:rPr>
          <w:rFonts w:ascii="Lato" w:hAnsi="Lato" w:cs="Arial"/>
        </w:rPr>
        <w:t>spotlighted a</w:t>
      </w:r>
      <w:r>
        <w:rPr>
          <w:rFonts w:ascii="Lato" w:hAnsi="Lato" w:cs="Arial"/>
        </w:rPr>
        <w:t xml:space="preserve">s the pandemic. The </w:t>
      </w:r>
      <w:r w:rsidRPr="00004040">
        <w:rPr>
          <w:rFonts w:ascii="Lato" w:hAnsi="Lato" w:cs="Arial"/>
        </w:rPr>
        <w:t xml:space="preserve">SIOP 2020 </w:t>
      </w:r>
      <w:r>
        <w:rPr>
          <w:rFonts w:ascii="Lato" w:hAnsi="Lato" w:cs="Arial"/>
        </w:rPr>
        <w:t>Virtual</w:t>
      </w:r>
      <w:r w:rsidRPr="00004040">
        <w:rPr>
          <w:rFonts w:ascii="Lato" w:hAnsi="Lato" w:cs="Arial"/>
        </w:rPr>
        <w:t xml:space="preserve"> Congress will be a</w:t>
      </w:r>
      <w:r>
        <w:rPr>
          <w:rFonts w:ascii="Lato" w:hAnsi="Lato" w:cs="Arial"/>
        </w:rPr>
        <w:t xml:space="preserve">n opportunity to celebrate </w:t>
      </w:r>
      <w:r>
        <w:rPr>
          <w:rFonts w:ascii="Lato" w:hAnsi="Lato" w:cs="Arial" w:hint="eastAsia"/>
        </w:rPr>
        <w:t>“</w:t>
      </w:r>
      <w:r w:rsidRPr="009E6EEE">
        <w:rPr>
          <w:rFonts w:ascii="Lato" w:hAnsi="Lato" w:cs="Arial"/>
          <w:b/>
        </w:rPr>
        <w:t>The Year of the Nurse and Midwife</w:t>
      </w:r>
      <w:r>
        <w:rPr>
          <w:rFonts w:ascii="Lato" w:hAnsi="Lato" w:cs="Arial" w:hint="eastAsia"/>
        </w:rPr>
        <w:t>”</w:t>
      </w:r>
      <w:r>
        <w:rPr>
          <w:rFonts w:ascii="Lato" w:hAnsi="Lato" w:cs="Arial"/>
        </w:rPr>
        <w:t xml:space="preserve">, through a robust nursing program and pre-conference education day. </w:t>
      </w:r>
    </w:p>
    <w:p w14:paraId="6BAC4A31" w14:textId="77777777" w:rsidR="009E6EEE" w:rsidRPr="00004040" w:rsidRDefault="009E6EEE" w:rsidP="009E6EEE">
      <w:pPr>
        <w:pStyle w:val="NormalWeb"/>
        <w:rPr>
          <w:rFonts w:ascii="Lato" w:hAnsi="Lato" w:cs="Arial"/>
        </w:rPr>
      </w:pPr>
      <w:r>
        <w:rPr>
          <w:rFonts w:ascii="Lato" w:hAnsi="Lato" w:cs="Arial"/>
        </w:rPr>
        <w:t xml:space="preserve">The pre-education day on </w:t>
      </w:r>
      <w:r w:rsidRPr="00004040">
        <w:rPr>
          <w:rFonts w:ascii="Lato" w:hAnsi="Lato" w:cs="Arial"/>
        </w:rPr>
        <w:t>Wednesday, October 14</w:t>
      </w:r>
      <w:r w:rsidRPr="00004040">
        <w:rPr>
          <w:rFonts w:ascii="Lato" w:hAnsi="Lato" w:cs="Arial"/>
          <w:sz w:val="18"/>
          <w:szCs w:val="18"/>
          <w:vertAlign w:val="superscript"/>
        </w:rPr>
        <w:t>th</w:t>
      </w:r>
      <w:r>
        <w:rPr>
          <w:rFonts w:ascii="Lato" w:hAnsi="Lato" w:cs="Arial"/>
        </w:rPr>
        <w:t xml:space="preserve"> </w:t>
      </w:r>
      <w:r w:rsidRPr="00004040">
        <w:rPr>
          <w:rFonts w:ascii="Lato" w:hAnsi="Lato" w:cs="Arial"/>
        </w:rPr>
        <w:t xml:space="preserve">will feature a joint Nursing/Young Investigators session on communication strategies when delivering bad news, along </w:t>
      </w:r>
      <w:r>
        <w:rPr>
          <w:rFonts w:ascii="Lato" w:hAnsi="Lato" w:cs="Arial"/>
        </w:rPr>
        <w:t>a collaborative session with Supportive Care</w:t>
      </w:r>
      <w:r w:rsidRPr="00004040">
        <w:rPr>
          <w:rFonts w:ascii="Lato" w:hAnsi="Lato" w:cs="Arial"/>
        </w:rPr>
        <w:t xml:space="preserve"> on the topics of sleep disturbances, fertility preservation and nutrition. The main congress will be held Thursday t</w:t>
      </w:r>
      <w:r>
        <w:rPr>
          <w:rFonts w:ascii="Lato" w:hAnsi="Lato" w:cs="Arial"/>
        </w:rPr>
        <w:t xml:space="preserve">hrough Saturday, October 15-17 and offers presentations on </w:t>
      </w:r>
      <w:r w:rsidRPr="00004040">
        <w:rPr>
          <w:rFonts w:ascii="Lato" w:hAnsi="Lato" w:cs="Arial"/>
        </w:rPr>
        <w:t xml:space="preserve">the top nursing abstracts from around the globe. We are thrilled to announce that Marilyn </w:t>
      </w:r>
      <w:proofErr w:type="spellStart"/>
      <w:r w:rsidRPr="00004040">
        <w:rPr>
          <w:rFonts w:ascii="Lato" w:hAnsi="Lato" w:cs="Arial"/>
        </w:rPr>
        <w:t>Hockenberry</w:t>
      </w:r>
      <w:proofErr w:type="spellEnd"/>
      <w:r w:rsidRPr="00004040">
        <w:rPr>
          <w:rFonts w:ascii="Lato" w:hAnsi="Lato" w:cs="Arial"/>
        </w:rPr>
        <w:t>, PhD RN (Duke, USA), will give the nursing keynote lecture this year on “Symptoms Experienced During Childhood Cancer Treatment: A Multidisciplinary Approach to Assessment and Management”.  In addition, we will proudly acknowledge the third SIOP Nursing Lifetime Achievement Awardee for his/her</w:t>
      </w:r>
      <w:r>
        <w:rPr>
          <w:rFonts w:ascii="Lato" w:hAnsi="Lato" w:cs="Arial"/>
        </w:rPr>
        <w:t xml:space="preserve"> substantial contributions to p</w:t>
      </w:r>
      <w:r w:rsidRPr="00004040">
        <w:rPr>
          <w:rFonts w:ascii="Lato" w:hAnsi="Lato" w:cs="Arial"/>
        </w:rPr>
        <w:t>ediatric oncology nursing.</w:t>
      </w:r>
    </w:p>
    <w:p w14:paraId="4BA729AB" w14:textId="77777777" w:rsidR="009E6EEE" w:rsidRDefault="009E6EEE" w:rsidP="005001E3">
      <w:pPr>
        <w:rPr>
          <w:b/>
        </w:rPr>
      </w:pPr>
    </w:p>
    <w:p w14:paraId="66F6664D" w14:textId="77777777" w:rsidR="005001E3" w:rsidRPr="005001E3" w:rsidRDefault="005001E3" w:rsidP="005001E3">
      <w:pPr>
        <w:rPr>
          <w:b/>
        </w:rPr>
      </w:pPr>
      <w:r w:rsidRPr="005001E3">
        <w:rPr>
          <w:b/>
        </w:rPr>
        <w:t>Nursing Publication available in Multiple Languages</w:t>
      </w:r>
    </w:p>
    <w:p w14:paraId="15BF885E" w14:textId="77777777" w:rsidR="005001E3" w:rsidRDefault="005001E3" w:rsidP="005001E3">
      <w:r>
        <w:t>We are excited to announce that the publication, written by members in the nursing steering committee in collaboration with WHO under the umbrella of the Global Initiative for Childhood Cancer, titled  “</w:t>
      </w:r>
      <w:r w:rsidRPr="005001E3">
        <w:rPr>
          <w:b/>
        </w:rPr>
        <w:t>An ethical imperative: Safety and specialization as nursing priorities of WHO Global Initiative for Childhood Cancer</w:t>
      </w:r>
      <w:r>
        <w:t xml:space="preserve">” is now available in Arabic, Chinese, French, Russian and Spanish. The translations are available online as supporting information to the article: </w:t>
      </w:r>
      <w:hyperlink r:id="rId5" w:history="1">
        <w:r w:rsidRPr="00C419C8">
          <w:rPr>
            <w:rStyle w:val="Hyperlink"/>
          </w:rPr>
          <w:t>https://onlinelibrary.wiley.com/doi/full/10.1002/pbc.28143</w:t>
        </w:r>
      </w:hyperlink>
      <w:r>
        <w:t>.</w:t>
      </w:r>
    </w:p>
    <w:p w14:paraId="6FDF434E" w14:textId="77777777" w:rsidR="005001E3" w:rsidRDefault="005001E3" w:rsidP="005001E3">
      <w:r>
        <w:t xml:space="preserve"> Click on the link and scroll down to the end of the article, before the references you can find the translations under the heading ”Supporting Information”.</w:t>
      </w:r>
    </w:p>
    <w:p w14:paraId="6325FA46" w14:textId="77777777" w:rsidR="009E6EEE" w:rsidRDefault="009E6EEE" w:rsidP="005001E3"/>
    <w:p w14:paraId="42FF41D8" w14:textId="77777777" w:rsidR="009E6EEE" w:rsidRDefault="009E6EEE" w:rsidP="005001E3">
      <w:pPr>
        <w:rPr>
          <w:b/>
        </w:rPr>
      </w:pPr>
      <w:r w:rsidRPr="009E6EEE">
        <w:rPr>
          <w:b/>
        </w:rPr>
        <w:t>SIOP PODC Nursing Updates</w:t>
      </w:r>
    </w:p>
    <w:p w14:paraId="558DE352" w14:textId="77777777" w:rsidR="009E6EEE" w:rsidRDefault="009E6EEE" w:rsidP="005001E3">
      <w:pPr>
        <w:rPr>
          <w:b/>
        </w:rPr>
      </w:pPr>
    </w:p>
    <w:p w14:paraId="3F569130" w14:textId="77777777" w:rsidR="009E6EEE" w:rsidRPr="009E6EEE" w:rsidRDefault="009E6EEE" w:rsidP="005001E3">
      <w:pPr>
        <w:rPr>
          <w:b/>
        </w:rPr>
      </w:pPr>
    </w:p>
    <w:p w14:paraId="770CB474" w14:textId="77777777" w:rsidR="009E6EEE" w:rsidRDefault="005001E3" w:rsidP="009E6EEE">
      <w:r>
        <w:t xml:space="preserve">
</w:t>
      </w:r>
      <w:r w:rsidR="009E6EEE">
        <w:t xml:space="preserve">On Thursday, May 14th, SIOP and St. Jude Children’s Research Hospital held a webinar entitled “COVID-19 Implications for Pediatric Oncology Nurses” as part of the COVID Conversations series held through the Global COVID-19 Observatory and Resource Center for Childhood Cancer. The expert panel included Lisa Morrissey, RN MSN MPH, SIOP Nursing Steering Committee Chair; Julia </w:t>
      </w:r>
      <w:proofErr w:type="spellStart"/>
      <w:r w:rsidR="009E6EEE">
        <w:t>Challinor</w:t>
      </w:r>
      <w:proofErr w:type="spellEnd"/>
      <w:r w:rsidR="009E6EEE">
        <w:t xml:space="preserve">, RN PhD, SIOP Secretary General-elect; </w:t>
      </w:r>
      <w:proofErr w:type="spellStart"/>
      <w:r w:rsidR="009E6EEE">
        <w:t>Rehana</w:t>
      </w:r>
      <w:proofErr w:type="spellEnd"/>
      <w:r w:rsidR="009E6EEE">
        <w:t xml:space="preserve"> </w:t>
      </w:r>
      <w:proofErr w:type="spellStart"/>
      <w:r w:rsidR="009E6EEE">
        <w:t>Punjwani</w:t>
      </w:r>
      <w:proofErr w:type="spellEnd"/>
      <w:r w:rsidR="009E6EEE">
        <w:t xml:space="preserve">, RN BSN, SIOP Nursing Steering Committee member; and Lisa Kennedy Sheldon, PhD, ANP-BC, AOCNP, FAAN, representing the Oncology Nursing Society (ONS). </w:t>
      </w:r>
      <w:proofErr w:type="gramStart"/>
      <w:r w:rsidR="009E6EEE">
        <w:t xml:space="preserve">The session was moderated by Liz </w:t>
      </w:r>
      <w:proofErr w:type="spellStart"/>
      <w:r w:rsidR="009E6EEE">
        <w:t>Sniderman</w:t>
      </w:r>
      <w:proofErr w:type="spellEnd"/>
      <w:r w:rsidR="009E6EEE">
        <w:t>, MSN NP CPHON, SIOP PODC Nursing co-chair</w:t>
      </w:r>
      <w:proofErr w:type="gramEnd"/>
      <w:r w:rsidR="009E6EEE">
        <w:t xml:space="preserve">. The expert panel </w:t>
      </w:r>
      <w:r w:rsidR="009E6EEE">
        <w:lastRenderedPageBreak/>
        <w:t xml:space="preserve">discussed the effects of the COVID-19 pandemic on pediatric oncology nursing, highlighting the nursing specific guidelines from the recent publication "COVID-19 PANDEMIC: A Rapid Global Response for Children with Cancer", interim guidelines from the ONS, and other issues identified by nurses around the world. </w:t>
      </w:r>
      <w:proofErr w:type="gramStart"/>
      <w:r w:rsidR="009E6EEE">
        <w:t>The webinar was attended by 272 health care providers from over 35 countries, allowing nurses around the world the opportunity to connect and share experiences during this unprecedented challenge</w:t>
      </w:r>
      <w:proofErr w:type="gramEnd"/>
      <w:r w:rsidR="009E6EEE">
        <w:t>.</w:t>
      </w:r>
    </w:p>
    <w:p w14:paraId="3D73B410" w14:textId="77777777" w:rsidR="009E6EEE" w:rsidRDefault="009E6EEE" w:rsidP="009E6EEE">
      <w:r>
        <w:t xml:space="preserve">
</w:t>
      </w:r>
    </w:p>
    <w:p w14:paraId="1ACF8F46" w14:textId="77777777" w:rsidR="009E6EEE" w:rsidRDefault="009E6EEE" w:rsidP="009E6EEE">
      <w:r>
        <w:t xml:space="preserve">
Other nursing webinars held via the Global COVID-19 Observatory and Resource Center for Childhood Cancer have included regional sessions for Eurasia and Latin America and a self-care session for nurses in Asia Pacific. Nurses also participated in the multi-disciplinary panel focusing on the impact of COVID-19 on childhood cancer care in Africa.</w:t>
      </w:r>
    </w:p>
    <w:p w14:paraId="27B83285" w14:textId="77777777" w:rsidR="00A81F0B" w:rsidRDefault="00A81F0B" w:rsidP="009E6EEE"/>
    <w:p w14:paraId="6076D3BC" w14:textId="77777777" w:rsidR="00A81F0B" w:rsidRPr="009E6EEE" w:rsidRDefault="00A81F0B" w:rsidP="00A81F0B">
      <w:r>
        <w:t>A special issue of “Making Global Connections” Newsletter was disseminated in June, in which from pediatric oncology nurses from around the world shared their stories on coping with the COVID19 pandemic.</w:t>
      </w:r>
      <w:r>
        <w:t xml:space="preserve"> Monthly educational sessions continue, </w:t>
      </w:r>
      <w:r w:rsidR="00551C58">
        <w:t>including a joint SIOP/</w:t>
      </w:r>
      <w:r w:rsidR="00551C58" w:rsidRPr="00551C58">
        <w:t xml:space="preserve">PODC Supportive Care </w:t>
      </w:r>
      <w:r w:rsidR="00551C58">
        <w:t>session in June on</w:t>
      </w:r>
      <w:r w:rsidR="00551C58" w:rsidRPr="00551C58">
        <w:t xml:space="preserve"> Central Line Care by </w:t>
      </w:r>
      <w:proofErr w:type="spellStart"/>
      <w:r w:rsidR="00551C58" w:rsidRPr="00551C58">
        <w:t>Lauri</w:t>
      </w:r>
      <w:proofErr w:type="spellEnd"/>
      <w:r w:rsidR="00551C58" w:rsidRPr="00551C58">
        <w:t xml:space="preserve"> Linder</w:t>
      </w:r>
      <w:r w:rsidR="00551C58">
        <w:t>.</w:t>
      </w:r>
      <w:bookmarkStart w:id="0" w:name="_GoBack"/>
      <w:bookmarkEnd w:id="0"/>
    </w:p>
    <w:p w14:paraId="49A5AEB6" w14:textId="77777777" w:rsidR="00A81F0B" w:rsidRDefault="00A81F0B" w:rsidP="009E6EEE"/>
    <w:p w14:paraId="742C46AB" w14:textId="77777777" w:rsidR="009E6EEE" w:rsidRDefault="009E6EEE" w:rsidP="009E6EEE">
      <w:r>
        <w:t xml:space="preserve">
</w:t>
      </w:r>
    </w:p>
    <w:p w14:paraId="61A0040E" w14:textId="77777777" w:rsidR="00837CA4" w:rsidRDefault="009E6EEE" w:rsidP="009E6EEE">
      <w:r>
        <w:t xml:space="preserve">
</w:t>
      </w:r>
    </w:p>
    <w:sectPr w:rsidR="00837CA4" w:rsidSect="00837C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E3"/>
    <w:rsid w:val="005001E3"/>
    <w:rsid w:val="00551C58"/>
    <w:rsid w:val="00837CA4"/>
    <w:rsid w:val="009E6EEE"/>
    <w:rsid w:val="00A8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5727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1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6EEE"/>
    <w:pPr>
      <w:spacing w:after="135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1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6EEE"/>
    <w:pPr>
      <w:spacing w:after="13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onlinelibrary.wiley.com/doi/full/10.1002/pbc.28143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619</Words>
  <Characters>3533</Characters>
  <Application>Microsoft Macintosh Word</Application>
  <DocSecurity>0</DocSecurity>
  <Lines>29</Lines>
  <Paragraphs>8</Paragraphs>
  <ScaleCrop>false</ScaleCrop>
  <Company>Boston Childrens Hospital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Morrissey</dc:creator>
  <cp:keywords/>
  <dc:description/>
  <cp:lastModifiedBy>Lisa Morrissey</cp:lastModifiedBy>
  <cp:revision>3</cp:revision>
  <dcterms:created xsi:type="dcterms:W3CDTF">2020-07-20T12:26:00Z</dcterms:created>
  <dcterms:modified xsi:type="dcterms:W3CDTF">2020-07-20T12:29:00Z</dcterms:modified>
</cp:coreProperties>
</file>