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955219" w14:textId="24781908" w:rsidR="003851F1" w:rsidRDefault="005713A5" w:rsidP="003851F1">
      <w:pPr>
        <w:rPr>
          <w:rFonts w:cstheme="minorHAnsi"/>
          <w:b/>
          <w:color w:val="002060"/>
          <w:sz w:val="32"/>
          <w:szCs w:val="24"/>
        </w:rPr>
      </w:pPr>
      <w:r>
        <w:rPr>
          <w:rFonts w:cstheme="minorHAnsi"/>
          <w:b/>
          <w:color w:val="002060"/>
          <w:sz w:val="32"/>
          <w:szCs w:val="24"/>
        </w:rPr>
        <w:t>SIOP EUROPE</w:t>
      </w:r>
      <w:r w:rsidR="00366B77">
        <w:rPr>
          <w:rFonts w:cstheme="minorHAnsi"/>
          <w:b/>
          <w:color w:val="002060"/>
          <w:sz w:val="32"/>
          <w:szCs w:val="24"/>
        </w:rPr>
        <w:t xml:space="preserve"> </w:t>
      </w:r>
      <w:r w:rsidR="003851F1">
        <w:rPr>
          <w:rFonts w:cstheme="minorHAnsi"/>
          <w:b/>
          <w:color w:val="002060"/>
          <w:sz w:val="32"/>
          <w:szCs w:val="24"/>
        </w:rPr>
        <w:t xml:space="preserve">UPDATE </w:t>
      </w:r>
    </w:p>
    <w:p w14:paraId="3DFBFBEB" w14:textId="63CA52E7" w:rsidR="00F10F3A" w:rsidRDefault="00096D41" w:rsidP="00F10F3A">
      <w:pPr>
        <w:pBdr>
          <w:bottom w:val="single" w:sz="6" w:space="1" w:color="auto"/>
        </w:pBdr>
        <w:jc w:val="both"/>
        <w:rPr>
          <w:rFonts w:cstheme="minorHAnsi"/>
          <w:bCs/>
          <w:szCs w:val="18"/>
        </w:rPr>
      </w:pPr>
      <w:r>
        <w:rPr>
          <w:noProof/>
        </w:rPr>
        <w:drawing>
          <wp:inline distT="0" distB="0" distL="0" distR="0" wp14:anchorId="2042001A" wp14:editId="5BF758F9">
            <wp:extent cx="5731510" cy="151701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1517015"/>
                    </a:xfrm>
                    <a:prstGeom prst="rect">
                      <a:avLst/>
                    </a:prstGeom>
                    <a:noFill/>
                    <a:ln>
                      <a:noFill/>
                    </a:ln>
                  </pic:spPr>
                </pic:pic>
              </a:graphicData>
            </a:graphic>
          </wp:inline>
        </w:drawing>
      </w:r>
    </w:p>
    <w:p w14:paraId="1309E783" w14:textId="4FB9E6C2" w:rsidR="00BD1227" w:rsidRPr="00F878A6" w:rsidRDefault="00BD1227" w:rsidP="005947E1">
      <w:pPr>
        <w:pBdr>
          <w:bottom w:val="single" w:sz="6" w:space="1" w:color="auto"/>
        </w:pBdr>
        <w:jc w:val="both"/>
        <w:rPr>
          <w:rFonts w:cstheme="minorHAnsi"/>
          <w:b/>
          <w:sz w:val="24"/>
          <w:szCs w:val="20"/>
        </w:rPr>
      </w:pPr>
      <w:r w:rsidRPr="003875C5">
        <w:rPr>
          <w:rFonts w:cstheme="minorHAnsi"/>
          <w:b/>
          <w:color w:val="002060"/>
          <w:sz w:val="24"/>
          <w:szCs w:val="20"/>
        </w:rPr>
        <w:t xml:space="preserve">Childhood Cancer Awareness Month: </w:t>
      </w:r>
      <w:r w:rsidR="00F878A6" w:rsidRPr="00F878A6">
        <w:rPr>
          <w:rFonts w:cstheme="minorHAnsi"/>
          <w:b/>
          <w:color w:val="CC9900"/>
          <w:sz w:val="24"/>
          <w:szCs w:val="20"/>
        </w:rPr>
        <w:t>Shine Gold on Our Young Heroes &amp; Survivors</w:t>
      </w:r>
    </w:p>
    <w:p w14:paraId="29D68EC6" w14:textId="1B9BAED4" w:rsidR="00F878A6" w:rsidRDefault="00CA0BFC" w:rsidP="005947E1">
      <w:pPr>
        <w:pBdr>
          <w:bottom w:val="single" w:sz="6" w:space="1" w:color="auto"/>
        </w:pBdr>
        <w:jc w:val="both"/>
        <w:rPr>
          <w:rFonts w:cstheme="minorHAnsi"/>
          <w:bCs/>
          <w:szCs w:val="18"/>
        </w:rPr>
      </w:pPr>
      <w:r w:rsidRPr="00CA0BFC">
        <w:rPr>
          <w:rFonts w:cstheme="minorHAnsi"/>
          <w:bCs/>
          <w:szCs w:val="18"/>
        </w:rPr>
        <w:t>During September, we honour the children and young people battling cancer, the families who care for them, the healthcare professionals and their caregivers, the survivors, the children who lost their lives, and the scientists dedicated to beating childhood cancer.</w:t>
      </w:r>
    </w:p>
    <w:p w14:paraId="202E154F" w14:textId="3725E2BA" w:rsidR="00CA0BFC" w:rsidRDefault="005650C4" w:rsidP="005947E1">
      <w:pPr>
        <w:pBdr>
          <w:bottom w:val="single" w:sz="6" w:space="1" w:color="auto"/>
        </w:pBdr>
        <w:jc w:val="both"/>
        <w:rPr>
          <w:rFonts w:cstheme="minorHAnsi"/>
          <w:bCs/>
          <w:szCs w:val="18"/>
        </w:rPr>
      </w:pPr>
      <w:r w:rsidRPr="005650C4">
        <w:rPr>
          <w:rFonts w:cstheme="minorHAnsi"/>
          <w:bCs/>
          <w:szCs w:val="18"/>
        </w:rPr>
        <w:t xml:space="preserve">This year’s campaign intended to reach out to a broad audience with easily accessible information on the stark reality of childhood cancer – the number one cause of mortality by disease in children older than 1 year in Europe.  </w:t>
      </w:r>
    </w:p>
    <w:p w14:paraId="117972F0" w14:textId="7A666CC7" w:rsidR="008E1DF6" w:rsidRPr="008E1DF6" w:rsidRDefault="008E1DF6" w:rsidP="005947E1">
      <w:pPr>
        <w:pBdr>
          <w:bottom w:val="single" w:sz="6" w:space="1" w:color="auto"/>
        </w:pBdr>
        <w:jc w:val="both"/>
        <w:rPr>
          <w:rFonts w:cstheme="minorHAnsi"/>
          <w:bCs/>
          <w:szCs w:val="18"/>
        </w:rPr>
      </w:pPr>
      <w:r w:rsidRPr="008E1DF6">
        <w:rPr>
          <w:rFonts w:cstheme="minorHAnsi"/>
          <w:bCs/>
          <w:szCs w:val="18"/>
        </w:rPr>
        <w:t>We put a lot of effort into this year’s campaign, not least because of the challenges we are facing within the context of the COVID-19 pandemic. It is even more important that we highlight the challenges that we are facing and urge all of the various stakeholders to continue their work for a brighter future for children and adolescents with cancer.</w:t>
      </w:r>
    </w:p>
    <w:p w14:paraId="4377C7CC" w14:textId="6CEDB4C3" w:rsidR="005650C4" w:rsidRDefault="00A2135E" w:rsidP="005947E1">
      <w:pPr>
        <w:pBdr>
          <w:bottom w:val="single" w:sz="6" w:space="1" w:color="auto"/>
        </w:pBdr>
        <w:jc w:val="both"/>
        <w:rPr>
          <w:rFonts w:cstheme="minorHAnsi"/>
          <w:bCs/>
          <w:szCs w:val="18"/>
        </w:rPr>
      </w:pPr>
      <w:r>
        <w:rPr>
          <w:rFonts w:cstheme="minorHAnsi"/>
          <w:bCs/>
          <w:szCs w:val="18"/>
        </w:rPr>
        <w:t>T</w:t>
      </w:r>
      <w:r w:rsidR="008E1DF6" w:rsidRPr="008E1DF6">
        <w:rPr>
          <w:rFonts w:cstheme="minorHAnsi"/>
          <w:bCs/>
          <w:szCs w:val="18"/>
        </w:rPr>
        <w:t xml:space="preserve">his is the reason why SIOP Europe joined forces with </w:t>
      </w:r>
      <w:r w:rsidR="008E1DF6" w:rsidRPr="00A2135E">
        <w:rPr>
          <w:rFonts w:cstheme="minorHAnsi"/>
          <w:b/>
          <w:szCs w:val="18"/>
        </w:rPr>
        <w:t>Childhood Cancer International – Europe</w:t>
      </w:r>
      <w:r w:rsidR="008E1DF6" w:rsidRPr="008E1DF6">
        <w:rPr>
          <w:rFonts w:cstheme="minorHAnsi"/>
          <w:bCs/>
          <w:szCs w:val="18"/>
        </w:rPr>
        <w:t xml:space="preserve"> (representing parents/patients) and </w:t>
      </w:r>
      <w:r w:rsidR="008E1DF6" w:rsidRPr="00A2135E">
        <w:rPr>
          <w:rFonts w:cstheme="minorHAnsi"/>
          <w:b/>
          <w:szCs w:val="18"/>
        </w:rPr>
        <w:t>PanCare</w:t>
      </w:r>
      <w:r w:rsidR="008E1DF6" w:rsidRPr="008E1DF6">
        <w:rPr>
          <w:rFonts w:cstheme="minorHAnsi"/>
          <w:bCs/>
          <w:szCs w:val="18"/>
        </w:rPr>
        <w:t xml:space="preserve"> (a network of childhood cancer survivors and professionals working in the field) to support the </w:t>
      </w:r>
      <w:r w:rsidR="008E1DF6" w:rsidRPr="00240E14">
        <w:rPr>
          <w:rFonts w:cstheme="minorHAnsi"/>
          <w:b/>
          <w:color w:val="CC9900"/>
          <w:szCs w:val="18"/>
        </w:rPr>
        <w:t>Childhood Cancer Awareness Month</w:t>
      </w:r>
      <w:r w:rsidR="008E1DF6" w:rsidRPr="00240E14">
        <w:rPr>
          <w:rFonts w:cstheme="minorHAnsi"/>
          <w:bCs/>
          <w:color w:val="CC9900"/>
          <w:szCs w:val="18"/>
        </w:rPr>
        <w:t xml:space="preserve"> </w:t>
      </w:r>
      <w:r w:rsidR="008E1DF6" w:rsidRPr="008E1DF6">
        <w:rPr>
          <w:rFonts w:cstheme="minorHAnsi"/>
          <w:bCs/>
          <w:szCs w:val="18"/>
        </w:rPr>
        <w:t xml:space="preserve">this September.   </w:t>
      </w:r>
    </w:p>
    <w:p w14:paraId="59CC5C11" w14:textId="4F97F097" w:rsidR="00187D63" w:rsidRPr="00187D63" w:rsidRDefault="00187D63" w:rsidP="005947E1">
      <w:pPr>
        <w:pBdr>
          <w:bottom w:val="single" w:sz="6" w:space="1" w:color="auto"/>
        </w:pBdr>
        <w:jc w:val="both"/>
        <w:rPr>
          <w:rFonts w:cstheme="minorHAnsi"/>
          <w:bCs/>
          <w:szCs w:val="18"/>
        </w:rPr>
      </w:pPr>
      <w:r w:rsidRPr="00187D63">
        <w:rPr>
          <w:rFonts w:cstheme="minorHAnsi"/>
          <w:bCs/>
          <w:szCs w:val="18"/>
        </w:rPr>
        <w:t xml:space="preserve">The </w:t>
      </w:r>
      <w:r w:rsidRPr="00240E14">
        <w:rPr>
          <w:rFonts w:cstheme="minorHAnsi"/>
          <w:b/>
          <w:szCs w:val="18"/>
        </w:rPr>
        <w:t>lighting of the European Parliament building in Brussels</w:t>
      </w:r>
      <w:r w:rsidRPr="00187D63">
        <w:rPr>
          <w:rFonts w:cstheme="minorHAnsi"/>
          <w:bCs/>
          <w:szCs w:val="18"/>
        </w:rPr>
        <w:t xml:space="preserve"> for the first time (from 1</w:t>
      </w:r>
      <w:r w:rsidRPr="00240E14">
        <w:rPr>
          <w:rFonts w:cstheme="minorHAnsi"/>
          <w:bCs/>
          <w:szCs w:val="18"/>
          <w:vertAlign w:val="superscript"/>
        </w:rPr>
        <w:t>st</w:t>
      </w:r>
      <w:r w:rsidR="00240E14">
        <w:rPr>
          <w:rFonts w:cstheme="minorHAnsi"/>
          <w:bCs/>
          <w:szCs w:val="18"/>
        </w:rPr>
        <w:t xml:space="preserve"> </w:t>
      </w:r>
      <w:r w:rsidRPr="00187D63">
        <w:rPr>
          <w:rFonts w:cstheme="minorHAnsi"/>
          <w:bCs/>
          <w:szCs w:val="18"/>
        </w:rPr>
        <w:t>to 6</w:t>
      </w:r>
      <w:r w:rsidRPr="00240E14">
        <w:rPr>
          <w:rFonts w:cstheme="minorHAnsi"/>
          <w:bCs/>
          <w:szCs w:val="18"/>
          <w:vertAlign w:val="superscript"/>
        </w:rPr>
        <w:t>th</w:t>
      </w:r>
      <w:r w:rsidR="00240E14">
        <w:rPr>
          <w:rFonts w:cstheme="minorHAnsi"/>
          <w:bCs/>
          <w:szCs w:val="18"/>
        </w:rPr>
        <w:t xml:space="preserve"> </w:t>
      </w:r>
      <w:r w:rsidRPr="00187D63">
        <w:rPr>
          <w:rFonts w:cstheme="minorHAnsi"/>
          <w:bCs/>
          <w:szCs w:val="18"/>
        </w:rPr>
        <w:t xml:space="preserve">September) brought unprecedented visibility to the persistent burden of childhood cancer and it is an important signal from the European Parliament that the youngest citizens will not be left behind.  </w:t>
      </w:r>
    </w:p>
    <w:p w14:paraId="0FF4D517" w14:textId="43142A7F" w:rsidR="00187D63" w:rsidRPr="00187D63" w:rsidRDefault="00187D63" w:rsidP="005947E1">
      <w:pPr>
        <w:pBdr>
          <w:bottom w:val="single" w:sz="6" w:space="1" w:color="auto"/>
        </w:pBdr>
        <w:jc w:val="both"/>
        <w:rPr>
          <w:rFonts w:cstheme="minorHAnsi"/>
          <w:bCs/>
          <w:szCs w:val="18"/>
        </w:rPr>
      </w:pPr>
      <w:r w:rsidRPr="00187D63">
        <w:rPr>
          <w:rFonts w:cstheme="minorHAnsi"/>
          <w:bCs/>
          <w:szCs w:val="18"/>
        </w:rPr>
        <w:t>And this is championed by</w:t>
      </w:r>
      <w:r w:rsidR="006E1404">
        <w:rPr>
          <w:rFonts w:cstheme="minorHAnsi"/>
          <w:bCs/>
          <w:szCs w:val="18"/>
        </w:rPr>
        <w:t xml:space="preserve"> </w:t>
      </w:r>
      <w:r w:rsidR="006E1404" w:rsidRPr="00D22275">
        <w:rPr>
          <w:rFonts w:cstheme="minorHAnsi"/>
          <w:b/>
          <w:szCs w:val="18"/>
        </w:rPr>
        <w:t>Hon. MEP</w:t>
      </w:r>
      <w:r w:rsidRPr="00187D63">
        <w:rPr>
          <w:rFonts w:cstheme="minorHAnsi"/>
          <w:bCs/>
          <w:szCs w:val="18"/>
        </w:rPr>
        <w:t xml:space="preserve"> </w:t>
      </w:r>
      <w:r w:rsidRPr="00240E14">
        <w:rPr>
          <w:rFonts w:cstheme="minorHAnsi"/>
          <w:b/>
          <w:szCs w:val="18"/>
        </w:rPr>
        <w:t>Ewa Kopacz</w:t>
      </w:r>
      <w:r w:rsidRPr="00187D63">
        <w:rPr>
          <w:rFonts w:cstheme="minorHAnsi"/>
          <w:bCs/>
          <w:szCs w:val="18"/>
        </w:rPr>
        <w:t xml:space="preserve"> (Vice President of the European Parliament in charge of Children’s Rights) with a statement of support by David Sassoli (President of the European Parliament).</w:t>
      </w:r>
    </w:p>
    <w:p w14:paraId="3E9F8FD3" w14:textId="281B30A4" w:rsidR="00187D63" w:rsidRPr="00187D63" w:rsidRDefault="00187D63" w:rsidP="005947E1">
      <w:pPr>
        <w:pBdr>
          <w:bottom w:val="single" w:sz="6" w:space="1" w:color="auto"/>
        </w:pBdr>
        <w:jc w:val="both"/>
        <w:rPr>
          <w:rFonts w:cstheme="minorHAnsi"/>
          <w:bCs/>
          <w:szCs w:val="18"/>
        </w:rPr>
      </w:pPr>
      <w:r w:rsidRPr="00187D63">
        <w:rPr>
          <w:rFonts w:cstheme="minorHAnsi"/>
          <w:bCs/>
          <w:szCs w:val="18"/>
        </w:rPr>
        <w:t>Beyond Brussels, another</w:t>
      </w:r>
      <w:r w:rsidR="00772841">
        <w:rPr>
          <w:rFonts w:cstheme="minorHAnsi"/>
          <w:bCs/>
          <w:szCs w:val="18"/>
        </w:rPr>
        <w:t xml:space="preserve"> eight</w:t>
      </w:r>
      <w:r w:rsidRPr="00187D63">
        <w:rPr>
          <w:rFonts w:cstheme="minorHAnsi"/>
          <w:bCs/>
          <w:szCs w:val="18"/>
        </w:rPr>
        <w:t xml:space="preserve"> </w:t>
      </w:r>
      <w:r w:rsidRPr="00772841">
        <w:rPr>
          <w:rFonts w:cstheme="minorHAnsi"/>
          <w:b/>
          <w:szCs w:val="18"/>
        </w:rPr>
        <w:t>cities in Belgium and other cities across Europe</w:t>
      </w:r>
      <w:r w:rsidRPr="00187D63">
        <w:rPr>
          <w:rFonts w:cstheme="minorHAnsi"/>
          <w:bCs/>
          <w:szCs w:val="18"/>
        </w:rPr>
        <w:t xml:space="preserve"> in the UK, Netherlands, Spain, Italy, Greece, Monaco, Bosnia, Czech Republic, Cyprus, Slovenia and Poland all lit up landmark buildings in gold. </w:t>
      </w:r>
    </w:p>
    <w:p w14:paraId="1C83C951" w14:textId="1CEB3A5D" w:rsidR="00187D63" w:rsidRDefault="00187D63" w:rsidP="005947E1">
      <w:pPr>
        <w:pBdr>
          <w:bottom w:val="single" w:sz="6" w:space="1" w:color="auto"/>
        </w:pBdr>
        <w:jc w:val="both"/>
        <w:rPr>
          <w:rFonts w:cstheme="minorHAnsi"/>
          <w:bCs/>
          <w:szCs w:val="18"/>
        </w:rPr>
      </w:pPr>
      <w:r w:rsidRPr="00187D63">
        <w:rPr>
          <w:rFonts w:cstheme="minorHAnsi"/>
          <w:bCs/>
          <w:szCs w:val="18"/>
        </w:rPr>
        <w:t>We also had tremendous support from</w:t>
      </w:r>
      <w:r w:rsidR="009449F1">
        <w:rPr>
          <w:rFonts w:cstheme="minorHAnsi"/>
          <w:bCs/>
          <w:szCs w:val="18"/>
        </w:rPr>
        <w:t xml:space="preserve"> numerous</w:t>
      </w:r>
      <w:r w:rsidRPr="00187D63">
        <w:rPr>
          <w:rFonts w:cstheme="minorHAnsi"/>
          <w:bCs/>
          <w:szCs w:val="18"/>
        </w:rPr>
        <w:t xml:space="preserve"> </w:t>
      </w:r>
      <w:r w:rsidRPr="00772841">
        <w:rPr>
          <w:rFonts w:cstheme="minorHAnsi"/>
          <w:b/>
          <w:szCs w:val="18"/>
        </w:rPr>
        <w:t>Members of the European Parliament</w:t>
      </w:r>
      <w:r w:rsidRPr="00187D63">
        <w:rPr>
          <w:rFonts w:cstheme="minorHAnsi"/>
          <w:bCs/>
          <w:szCs w:val="18"/>
        </w:rPr>
        <w:t xml:space="preserve"> who wore the gold ribbon and organised special events.</w:t>
      </w:r>
      <w:r>
        <w:rPr>
          <w:rFonts w:cstheme="minorHAnsi"/>
          <w:bCs/>
          <w:szCs w:val="18"/>
        </w:rPr>
        <w:t xml:space="preserve"> </w:t>
      </w:r>
    </w:p>
    <w:p w14:paraId="457CA2C5" w14:textId="2A42C7BF" w:rsidR="007810EC" w:rsidRPr="007810EC" w:rsidRDefault="007810EC" w:rsidP="005947E1">
      <w:pPr>
        <w:pBdr>
          <w:bottom w:val="single" w:sz="6" w:space="1" w:color="auto"/>
        </w:pBdr>
        <w:jc w:val="both"/>
        <w:rPr>
          <w:rFonts w:cstheme="minorHAnsi"/>
          <w:bCs/>
          <w:szCs w:val="18"/>
        </w:rPr>
      </w:pPr>
      <w:r w:rsidRPr="007810EC">
        <w:rPr>
          <w:rFonts w:cstheme="minorHAnsi"/>
          <w:bCs/>
          <w:szCs w:val="18"/>
        </w:rPr>
        <w:lastRenderedPageBreak/>
        <w:t xml:space="preserve">SIOP Europe, CCI Europe and PanCare were furthermore delighted to partner with the </w:t>
      </w:r>
      <w:r w:rsidRPr="00B750BA">
        <w:rPr>
          <w:rFonts w:cstheme="minorHAnsi"/>
          <w:b/>
          <w:szCs w:val="18"/>
        </w:rPr>
        <w:t>MEPs Against Cancer (MAC)</w:t>
      </w:r>
      <w:r w:rsidRPr="007810EC">
        <w:rPr>
          <w:rFonts w:cstheme="minorHAnsi"/>
          <w:bCs/>
          <w:szCs w:val="18"/>
        </w:rPr>
        <w:t xml:space="preserve"> interest group of the European Parliament in a special webinar</w:t>
      </w:r>
      <w:r w:rsidR="009449F1">
        <w:rPr>
          <w:rFonts w:cstheme="minorHAnsi"/>
          <w:bCs/>
          <w:szCs w:val="18"/>
        </w:rPr>
        <w:t xml:space="preserve"> solely focused on paediatric cancer needs</w:t>
      </w:r>
      <w:r w:rsidRPr="007810EC">
        <w:rPr>
          <w:rFonts w:cstheme="minorHAnsi"/>
          <w:bCs/>
          <w:szCs w:val="18"/>
        </w:rPr>
        <w:t xml:space="preserve"> that took place on 8</w:t>
      </w:r>
      <w:r w:rsidRPr="00B750BA">
        <w:rPr>
          <w:rFonts w:cstheme="minorHAnsi"/>
          <w:bCs/>
          <w:szCs w:val="18"/>
          <w:vertAlign w:val="superscript"/>
        </w:rPr>
        <w:t>th</w:t>
      </w:r>
      <w:r w:rsidR="00B750BA">
        <w:rPr>
          <w:rFonts w:cstheme="minorHAnsi"/>
          <w:bCs/>
          <w:szCs w:val="18"/>
        </w:rPr>
        <w:t xml:space="preserve"> </w:t>
      </w:r>
      <w:r w:rsidRPr="007810EC">
        <w:rPr>
          <w:rFonts w:cstheme="minorHAnsi"/>
          <w:bCs/>
          <w:szCs w:val="18"/>
        </w:rPr>
        <w:t>of September</w:t>
      </w:r>
      <w:r w:rsidR="009449F1">
        <w:rPr>
          <w:rFonts w:cstheme="minorHAnsi"/>
          <w:bCs/>
          <w:szCs w:val="18"/>
        </w:rPr>
        <w:t>. H</w:t>
      </w:r>
      <w:r w:rsidRPr="007810EC">
        <w:rPr>
          <w:rFonts w:cstheme="minorHAnsi"/>
          <w:bCs/>
          <w:szCs w:val="18"/>
        </w:rPr>
        <w:t xml:space="preserve">aving such </w:t>
      </w:r>
      <w:r w:rsidR="009449F1">
        <w:rPr>
          <w:rFonts w:cstheme="minorHAnsi"/>
          <w:bCs/>
          <w:szCs w:val="18"/>
        </w:rPr>
        <w:t xml:space="preserve">a </w:t>
      </w:r>
      <w:r w:rsidRPr="007810EC">
        <w:rPr>
          <w:rFonts w:cstheme="minorHAnsi"/>
          <w:bCs/>
          <w:szCs w:val="18"/>
        </w:rPr>
        <w:t xml:space="preserve">strong support from MEPs as </w:t>
      </w:r>
      <w:r w:rsidR="009449F1">
        <w:rPr>
          <w:rFonts w:cstheme="minorHAnsi"/>
          <w:bCs/>
          <w:szCs w:val="18"/>
        </w:rPr>
        <w:t>our</w:t>
      </w:r>
      <w:r w:rsidR="009449F1" w:rsidRPr="007810EC">
        <w:rPr>
          <w:rFonts w:cstheme="minorHAnsi"/>
          <w:bCs/>
          <w:szCs w:val="18"/>
        </w:rPr>
        <w:t xml:space="preserve"> </w:t>
      </w:r>
      <w:r w:rsidRPr="007810EC">
        <w:rPr>
          <w:rFonts w:cstheme="minorHAnsi"/>
          <w:bCs/>
          <w:szCs w:val="18"/>
        </w:rPr>
        <w:t xml:space="preserve">childhood cancer champions means a great deal to </w:t>
      </w:r>
      <w:r w:rsidR="009449F1">
        <w:rPr>
          <w:rFonts w:cstheme="minorHAnsi"/>
          <w:bCs/>
          <w:szCs w:val="18"/>
        </w:rPr>
        <w:t>the community</w:t>
      </w:r>
      <w:r w:rsidRPr="007810EC">
        <w:rPr>
          <w:rFonts w:cstheme="minorHAnsi"/>
          <w:bCs/>
          <w:szCs w:val="18"/>
        </w:rPr>
        <w:t xml:space="preserve">. </w:t>
      </w:r>
    </w:p>
    <w:p w14:paraId="71E48D61" w14:textId="437A4DA4" w:rsidR="007810EC" w:rsidRDefault="007810EC" w:rsidP="005947E1">
      <w:pPr>
        <w:pBdr>
          <w:bottom w:val="single" w:sz="6" w:space="1" w:color="auto"/>
        </w:pBdr>
        <w:jc w:val="both"/>
        <w:rPr>
          <w:rFonts w:cstheme="minorHAnsi"/>
          <w:bCs/>
          <w:szCs w:val="18"/>
        </w:rPr>
      </w:pPr>
      <w:r w:rsidRPr="007810EC">
        <w:rPr>
          <w:rFonts w:cstheme="minorHAnsi"/>
          <w:bCs/>
          <w:szCs w:val="18"/>
        </w:rPr>
        <w:t xml:space="preserve">We also received messages of support at the highest level from the European Commission: </w:t>
      </w:r>
      <w:r w:rsidRPr="00B750BA">
        <w:rPr>
          <w:rFonts w:cstheme="minorHAnsi"/>
          <w:b/>
          <w:szCs w:val="18"/>
        </w:rPr>
        <w:t>Ursula von der Leyen</w:t>
      </w:r>
      <w:r w:rsidRPr="007810EC">
        <w:rPr>
          <w:rFonts w:cstheme="minorHAnsi"/>
          <w:bCs/>
          <w:szCs w:val="18"/>
        </w:rPr>
        <w:t xml:space="preserve"> (President of the European Commission) and </w:t>
      </w:r>
      <w:r w:rsidRPr="00B750BA">
        <w:rPr>
          <w:rFonts w:cstheme="minorHAnsi"/>
          <w:b/>
          <w:szCs w:val="18"/>
        </w:rPr>
        <w:t>Stella Kyriakides</w:t>
      </w:r>
      <w:r w:rsidRPr="007810EC">
        <w:rPr>
          <w:rFonts w:cstheme="minorHAnsi"/>
          <w:bCs/>
          <w:szCs w:val="18"/>
        </w:rPr>
        <w:t xml:space="preserve"> (European Commissioner for Health &amp; Food Safety) have both provided tremendous statements of support.</w:t>
      </w:r>
    </w:p>
    <w:p w14:paraId="0E07C749" w14:textId="6D6E16AF" w:rsidR="008E1DF6" w:rsidRDefault="001E0B55" w:rsidP="005947E1">
      <w:pPr>
        <w:pBdr>
          <w:bottom w:val="single" w:sz="6" w:space="1" w:color="auto"/>
        </w:pBdr>
        <w:jc w:val="both"/>
        <w:rPr>
          <w:rFonts w:cstheme="minorHAnsi"/>
          <w:bCs/>
          <w:szCs w:val="18"/>
        </w:rPr>
      </w:pPr>
      <w:r>
        <w:rPr>
          <w:rFonts w:cstheme="minorHAnsi"/>
          <w:bCs/>
          <w:szCs w:val="18"/>
        </w:rPr>
        <w:t>Our</w:t>
      </w:r>
      <w:r w:rsidR="00A21283">
        <w:rPr>
          <w:rFonts w:cstheme="minorHAnsi"/>
          <w:bCs/>
          <w:szCs w:val="18"/>
        </w:rPr>
        <w:t xml:space="preserve"> </w:t>
      </w:r>
      <w:r w:rsidR="00B56488">
        <w:rPr>
          <w:rFonts w:cstheme="minorHAnsi"/>
          <w:bCs/>
          <w:szCs w:val="18"/>
        </w:rPr>
        <w:t xml:space="preserve">gratitude </w:t>
      </w:r>
      <w:r w:rsidRPr="001E0B55">
        <w:rPr>
          <w:rFonts w:cstheme="minorHAnsi"/>
          <w:bCs/>
          <w:szCs w:val="18"/>
        </w:rPr>
        <w:t xml:space="preserve">goes to </w:t>
      </w:r>
      <w:r w:rsidR="00A21283">
        <w:rPr>
          <w:rFonts w:cstheme="minorHAnsi"/>
          <w:bCs/>
          <w:szCs w:val="18"/>
        </w:rPr>
        <w:t xml:space="preserve">everyone: all </w:t>
      </w:r>
      <w:r w:rsidRPr="001E0B55">
        <w:rPr>
          <w:rFonts w:cstheme="minorHAnsi"/>
          <w:bCs/>
          <w:szCs w:val="18"/>
        </w:rPr>
        <w:t xml:space="preserve">who wore the gold ribbon pin, engaged on social media, supported this year’s Childhood Cancer Awareness Month – you really have made an impact and we will do more together next September! </w:t>
      </w:r>
    </w:p>
    <w:p w14:paraId="1CEE1BBC" w14:textId="77777777" w:rsidR="0057376F" w:rsidRDefault="007810EC" w:rsidP="005947E1">
      <w:pPr>
        <w:pBdr>
          <w:bottom w:val="single" w:sz="6" w:space="1" w:color="auto"/>
        </w:pBdr>
        <w:jc w:val="both"/>
        <w:rPr>
          <w:rFonts w:cstheme="minorHAnsi"/>
          <w:bCs/>
          <w:szCs w:val="18"/>
        </w:rPr>
      </w:pPr>
      <w:r>
        <w:rPr>
          <w:rFonts w:cstheme="minorHAnsi"/>
          <w:bCs/>
          <w:szCs w:val="18"/>
        </w:rPr>
        <w:t xml:space="preserve">More information: </w:t>
      </w:r>
      <w:hyperlink r:id="rId8" w:history="1">
        <w:r w:rsidR="001C5AD9" w:rsidRPr="00C1405D">
          <w:rPr>
            <w:rStyle w:val="Hyperlink"/>
            <w:rFonts w:cstheme="minorHAnsi"/>
            <w:bCs/>
            <w:szCs w:val="18"/>
          </w:rPr>
          <w:t>https://siope.eu/shinegold</w:t>
        </w:r>
      </w:hyperlink>
      <w:r w:rsidR="001C5AD9">
        <w:rPr>
          <w:rFonts w:cstheme="minorHAnsi"/>
          <w:bCs/>
          <w:szCs w:val="18"/>
        </w:rPr>
        <w:t xml:space="preserve"> </w:t>
      </w:r>
      <w:r w:rsidR="0057376F">
        <w:rPr>
          <w:rFonts w:cstheme="minorHAnsi"/>
          <w:bCs/>
          <w:szCs w:val="18"/>
        </w:rPr>
        <w:t xml:space="preserve">| Twitter: </w:t>
      </w:r>
      <w:hyperlink r:id="rId9" w:history="1">
        <w:r w:rsidR="0057376F" w:rsidRPr="005C125F">
          <w:rPr>
            <w:rStyle w:val="Hyperlink"/>
            <w:rFonts w:cstheme="minorHAnsi"/>
            <w:bCs/>
            <w:szCs w:val="18"/>
          </w:rPr>
          <w:t>#ShineGold</w:t>
        </w:r>
      </w:hyperlink>
    </w:p>
    <w:p w14:paraId="654E8D51" w14:textId="57365F60" w:rsidR="00B56488" w:rsidRDefault="00B56488" w:rsidP="005947E1">
      <w:pPr>
        <w:pBdr>
          <w:bottom w:val="single" w:sz="6" w:space="1" w:color="auto"/>
        </w:pBdr>
        <w:jc w:val="both"/>
        <w:rPr>
          <w:rFonts w:cstheme="minorHAnsi"/>
          <w:bCs/>
          <w:szCs w:val="18"/>
        </w:rPr>
      </w:pPr>
      <w:r>
        <w:rPr>
          <w:rFonts w:cstheme="minorHAnsi"/>
          <w:bCs/>
          <w:szCs w:val="18"/>
        </w:rPr>
        <w:t xml:space="preserve">Thank </w:t>
      </w:r>
      <w:r w:rsidR="009476FC">
        <w:rPr>
          <w:rFonts w:cstheme="minorHAnsi"/>
          <w:bCs/>
          <w:szCs w:val="18"/>
        </w:rPr>
        <w:t xml:space="preserve">you message by Pam Kearns: </w:t>
      </w:r>
      <w:hyperlink r:id="rId10" w:history="1">
        <w:r w:rsidR="009476FC" w:rsidRPr="0057376F">
          <w:rPr>
            <w:rStyle w:val="Hyperlink"/>
            <w:rFonts w:cstheme="minorHAnsi"/>
            <w:bCs/>
            <w:szCs w:val="18"/>
          </w:rPr>
          <w:t>click here to watch</w:t>
        </w:r>
      </w:hyperlink>
      <w:r w:rsidR="009476FC">
        <w:rPr>
          <w:rFonts w:cstheme="minorHAnsi"/>
          <w:bCs/>
          <w:szCs w:val="18"/>
        </w:rPr>
        <w:t>.</w:t>
      </w:r>
    </w:p>
    <w:p w14:paraId="3702DD47" w14:textId="1EE727A0" w:rsidR="009476FC" w:rsidRPr="009476FC" w:rsidRDefault="009476FC" w:rsidP="005947E1">
      <w:pPr>
        <w:pBdr>
          <w:bottom w:val="single" w:sz="6" w:space="1" w:color="auto"/>
        </w:pBdr>
        <w:jc w:val="both"/>
        <w:rPr>
          <w:rFonts w:cstheme="minorHAnsi"/>
          <w:bCs/>
          <w:szCs w:val="18"/>
        </w:rPr>
      </w:pPr>
      <w:r>
        <w:rPr>
          <w:rFonts w:cstheme="minorHAnsi"/>
          <w:bCs/>
          <w:szCs w:val="18"/>
        </w:rPr>
        <w:t xml:space="preserve">Video address by Stella </w:t>
      </w:r>
      <w:r w:rsidRPr="009476FC">
        <w:rPr>
          <w:rFonts w:cstheme="minorHAnsi"/>
          <w:bCs/>
          <w:szCs w:val="18"/>
        </w:rPr>
        <w:t>Kyriakides</w:t>
      </w:r>
      <w:r>
        <w:rPr>
          <w:rFonts w:cstheme="minorHAnsi"/>
          <w:bCs/>
          <w:szCs w:val="18"/>
        </w:rPr>
        <w:t xml:space="preserve">: </w:t>
      </w:r>
      <w:hyperlink r:id="rId11" w:history="1">
        <w:r w:rsidRPr="00E87A60">
          <w:rPr>
            <w:rStyle w:val="Hyperlink"/>
            <w:rFonts w:cstheme="minorHAnsi"/>
            <w:bCs/>
            <w:szCs w:val="18"/>
          </w:rPr>
          <w:t>click here to watch</w:t>
        </w:r>
      </w:hyperlink>
      <w:r>
        <w:rPr>
          <w:rFonts w:cstheme="minorHAnsi"/>
          <w:bCs/>
          <w:szCs w:val="18"/>
        </w:rPr>
        <w:t xml:space="preserve">. </w:t>
      </w:r>
    </w:p>
    <w:p w14:paraId="15C94796" w14:textId="77777777" w:rsidR="002C5734" w:rsidRDefault="002C5734" w:rsidP="005947E1">
      <w:pPr>
        <w:pBdr>
          <w:bottom w:val="single" w:sz="6" w:space="1" w:color="auto"/>
        </w:pBdr>
        <w:jc w:val="both"/>
        <w:rPr>
          <w:rFonts w:cstheme="minorHAnsi"/>
          <w:bCs/>
          <w:szCs w:val="18"/>
        </w:rPr>
      </w:pPr>
    </w:p>
    <w:p w14:paraId="7EFF7686" w14:textId="77777777" w:rsidR="00527AE2" w:rsidRDefault="00527AE2" w:rsidP="005947E1">
      <w:pPr>
        <w:spacing w:line="259" w:lineRule="auto"/>
        <w:jc w:val="both"/>
        <w:rPr>
          <w:rFonts w:cstheme="minorHAnsi"/>
          <w:color w:val="222222"/>
          <w:shd w:val="clear" w:color="auto" w:fill="FFFFFF"/>
        </w:rPr>
      </w:pPr>
    </w:p>
    <w:p w14:paraId="2972E493" w14:textId="77777777" w:rsidR="00527AE2" w:rsidRDefault="00527AE2" w:rsidP="005947E1">
      <w:pPr>
        <w:jc w:val="both"/>
        <w:rPr>
          <w:rFonts w:cstheme="minorHAnsi"/>
          <w:b/>
          <w:color w:val="0070C0"/>
          <w:sz w:val="28"/>
        </w:rPr>
      </w:pPr>
      <w:r>
        <w:rPr>
          <w:rFonts w:cstheme="minorHAnsi"/>
          <w:b/>
          <w:color w:val="0070C0"/>
          <w:sz w:val="28"/>
        </w:rPr>
        <w:t xml:space="preserve">ONCOPOLICY </w:t>
      </w:r>
    </w:p>
    <w:p w14:paraId="1439AF39" w14:textId="77777777" w:rsidR="00356A74" w:rsidRPr="009B718D" w:rsidRDefault="00356A74" w:rsidP="00356A74">
      <w:pPr>
        <w:pStyle w:val="NormalWeb"/>
        <w:shd w:val="clear" w:color="auto" w:fill="FFFFFF"/>
        <w:rPr>
          <w:rFonts w:asciiTheme="minorHAnsi" w:hAnsiTheme="minorHAnsi" w:cstheme="minorHAnsi"/>
          <w:b/>
          <w:bCs/>
          <w:color w:val="002060"/>
          <w:shd w:val="clear" w:color="auto" w:fill="FFFFFF"/>
          <w:lang w:val="en-GB"/>
        </w:rPr>
      </w:pPr>
      <w:r>
        <w:rPr>
          <w:rFonts w:asciiTheme="minorHAnsi" w:hAnsiTheme="minorHAnsi" w:cstheme="minorHAnsi"/>
          <w:b/>
          <w:bCs/>
          <w:color w:val="002060"/>
          <w:shd w:val="clear" w:color="auto" w:fill="FFFFFF"/>
          <w:lang w:val="en-GB"/>
        </w:rPr>
        <w:t>Evaluation of the</w:t>
      </w:r>
      <w:r w:rsidRPr="009B718D">
        <w:rPr>
          <w:rFonts w:asciiTheme="minorHAnsi" w:hAnsiTheme="minorHAnsi" w:cstheme="minorHAnsi"/>
          <w:b/>
          <w:bCs/>
          <w:color w:val="002060"/>
          <w:shd w:val="clear" w:color="auto" w:fill="FFFFFF"/>
          <w:lang w:val="en-GB"/>
        </w:rPr>
        <w:t xml:space="preserve"> European Commission on the Legislation for Medicines for Rare Diseases and Children</w:t>
      </w:r>
    </w:p>
    <w:p w14:paraId="0403E56B" w14:textId="77777777" w:rsidR="00356A74" w:rsidRPr="00FE1DF8" w:rsidRDefault="00356A74" w:rsidP="00356A74">
      <w:pPr>
        <w:pStyle w:val="NormalWeb"/>
        <w:shd w:val="clear" w:color="auto" w:fill="FFFFFF"/>
        <w:jc w:val="both"/>
        <w:rPr>
          <w:rFonts w:asciiTheme="minorHAnsi" w:hAnsiTheme="minorHAnsi" w:cstheme="minorHAnsi"/>
          <w:sz w:val="22"/>
          <w:szCs w:val="22"/>
          <w:shd w:val="clear" w:color="auto" w:fill="FFFFFF"/>
          <w:lang w:val="en-GB"/>
        </w:rPr>
      </w:pPr>
      <w:r w:rsidRPr="00FE1DF8">
        <w:rPr>
          <w:rFonts w:asciiTheme="minorHAnsi" w:hAnsiTheme="minorHAnsi" w:cstheme="minorHAnsi"/>
          <w:sz w:val="22"/>
          <w:szCs w:val="22"/>
          <w:shd w:val="clear" w:color="auto" w:fill="FFFFFF"/>
          <w:lang w:val="en-GB"/>
        </w:rPr>
        <w:t>The European Commission published a comprehensive evaluation of the medicines for rare diseases and children legislation by assessing the strengths and weaknesses of the Orphan and Paediatric Medicine Regulation.</w:t>
      </w:r>
    </w:p>
    <w:p w14:paraId="2484E6D4" w14:textId="08D6B70E" w:rsidR="00356A74" w:rsidRPr="00FE1DF8" w:rsidRDefault="00356A74" w:rsidP="00356A74">
      <w:pPr>
        <w:pStyle w:val="NormalWeb"/>
        <w:shd w:val="clear" w:color="auto" w:fill="FFFFFF"/>
        <w:jc w:val="both"/>
        <w:rPr>
          <w:rFonts w:asciiTheme="minorHAnsi" w:hAnsiTheme="minorHAnsi" w:cstheme="minorHAnsi"/>
          <w:sz w:val="22"/>
          <w:szCs w:val="22"/>
          <w:shd w:val="clear" w:color="auto" w:fill="FFFFFF"/>
          <w:lang w:val="en-GB"/>
        </w:rPr>
      </w:pPr>
      <w:r w:rsidRPr="00FE1DF8">
        <w:rPr>
          <w:rFonts w:asciiTheme="minorHAnsi" w:hAnsiTheme="minorHAnsi" w:cstheme="minorHAnsi"/>
          <w:sz w:val="22"/>
          <w:szCs w:val="22"/>
          <w:shd w:val="clear" w:color="auto" w:fill="FFFFFF"/>
          <w:lang w:val="en-GB"/>
        </w:rPr>
        <w:t>The lack of sufficient investment with slow pace innovation stalled the progress in curing paediatric cancer</w:t>
      </w:r>
      <w:r w:rsidR="00690ED4">
        <w:rPr>
          <w:rFonts w:asciiTheme="minorHAnsi" w:hAnsiTheme="minorHAnsi" w:cstheme="minorHAnsi"/>
          <w:sz w:val="22"/>
          <w:szCs w:val="22"/>
          <w:shd w:val="clear" w:color="auto" w:fill="FFFFFF"/>
          <w:lang w:val="en-GB"/>
        </w:rPr>
        <w:t>,</w:t>
      </w:r>
      <w:r w:rsidRPr="00FE1DF8">
        <w:rPr>
          <w:rFonts w:asciiTheme="minorHAnsi" w:hAnsiTheme="minorHAnsi" w:cstheme="minorHAnsi"/>
          <w:sz w:val="22"/>
          <w:szCs w:val="22"/>
          <w:shd w:val="clear" w:color="auto" w:fill="FFFFFF"/>
          <w:lang w:val="en-GB"/>
        </w:rPr>
        <w:t xml:space="preserve"> which remains to be the first cause of death by disease in children older than one year old in Europe. Neither regulation served the urgent needs of children and adolescents with cancer, leaving them to cope with acute and persisting adverse long-term side effects caused by older medicines.</w:t>
      </w:r>
    </w:p>
    <w:p w14:paraId="19982C42" w14:textId="4423BB3B" w:rsidR="00356A74" w:rsidRPr="0087038F" w:rsidRDefault="00356A74" w:rsidP="00356A74">
      <w:pPr>
        <w:pStyle w:val="NormalWeb"/>
        <w:shd w:val="clear" w:color="auto" w:fill="FFFFFF"/>
        <w:jc w:val="both"/>
        <w:rPr>
          <w:rFonts w:asciiTheme="minorHAnsi" w:hAnsiTheme="minorHAnsi" w:cstheme="minorHAnsi"/>
          <w:sz w:val="22"/>
          <w:szCs w:val="22"/>
          <w:shd w:val="clear" w:color="auto" w:fill="FFFFFF"/>
          <w:lang w:val="en-GB"/>
        </w:rPr>
      </w:pPr>
      <w:r w:rsidRPr="0087038F">
        <w:rPr>
          <w:rFonts w:asciiTheme="minorHAnsi" w:hAnsiTheme="minorHAnsi" w:cstheme="minorHAnsi"/>
          <w:sz w:val="22"/>
          <w:szCs w:val="22"/>
          <w:shd w:val="clear" w:color="auto" w:fill="FFFFFF"/>
          <w:lang w:val="en-GB"/>
        </w:rPr>
        <w:t>SIOP Europe and CCI Europe: the European organisations representing childhood cancer professionals and parent and patient groups welcome the recognition in the European Commission report that rare childhood diseases and paediatric cancers specifically have not been sufficiently addressed by the current medicine legislation.</w:t>
      </w:r>
    </w:p>
    <w:p w14:paraId="7DE6A043" w14:textId="139F24B3" w:rsidR="00356A74" w:rsidRDefault="00356A74" w:rsidP="00356A74">
      <w:pPr>
        <w:pStyle w:val="NormalWeb"/>
        <w:shd w:val="clear" w:color="auto" w:fill="FFFFFF"/>
        <w:jc w:val="both"/>
        <w:rPr>
          <w:rFonts w:asciiTheme="minorHAnsi" w:hAnsiTheme="minorHAnsi" w:cstheme="minorHAnsi"/>
          <w:sz w:val="22"/>
          <w:szCs w:val="22"/>
          <w:shd w:val="clear" w:color="auto" w:fill="FFFFFF"/>
          <w:lang w:val="en-GB"/>
        </w:rPr>
      </w:pPr>
      <w:r w:rsidRPr="0087038F">
        <w:rPr>
          <w:rFonts w:asciiTheme="minorHAnsi" w:hAnsiTheme="minorHAnsi" w:cstheme="minorHAnsi"/>
          <w:sz w:val="22"/>
          <w:szCs w:val="22"/>
          <w:shd w:val="clear" w:color="auto" w:fill="FFFFFF"/>
          <w:lang w:val="en-GB"/>
        </w:rPr>
        <w:t>An urgent action is needed for revising the regulatory environment</w:t>
      </w:r>
      <w:r>
        <w:rPr>
          <w:rFonts w:asciiTheme="minorHAnsi" w:hAnsiTheme="minorHAnsi" w:cstheme="minorHAnsi"/>
          <w:sz w:val="22"/>
          <w:szCs w:val="22"/>
          <w:shd w:val="clear" w:color="auto" w:fill="FFFFFF"/>
          <w:lang w:val="en-GB"/>
        </w:rPr>
        <w:t>, aligning it with the global arena (e.g. RACE for Children Act) and better tailoring incentives</w:t>
      </w:r>
      <w:r w:rsidRPr="0087038F">
        <w:rPr>
          <w:rFonts w:asciiTheme="minorHAnsi" w:hAnsiTheme="minorHAnsi" w:cstheme="minorHAnsi"/>
          <w:sz w:val="22"/>
          <w:szCs w:val="22"/>
          <w:shd w:val="clear" w:color="auto" w:fill="FFFFFF"/>
          <w:lang w:val="en-GB"/>
        </w:rPr>
        <w:t xml:space="preserve"> for development of new innovative medicines for children and adolescents with cancer.</w:t>
      </w:r>
    </w:p>
    <w:p w14:paraId="5B4FB254" w14:textId="77777777" w:rsidR="00356A74" w:rsidRDefault="00356A74" w:rsidP="00356A74">
      <w:pPr>
        <w:pStyle w:val="NormalWeb"/>
        <w:shd w:val="clear" w:color="auto" w:fill="FFFFFF"/>
        <w:jc w:val="both"/>
        <w:rPr>
          <w:rFonts w:asciiTheme="minorHAnsi" w:hAnsiTheme="minorHAnsi" w:cstheme="minorHAnsi"/>
          <w:sz w:val="22"/>
          <w:szCs w:val="22"/>
          <w:shd w:val="clear" w:color="auto" w:fill="FFFFFF"/>
          <w:lang w:val="en-GB"/>
        </w:rPr>
      </w:pPr>
    </w:p>
    <w:p w14:paraId="0DEB343E" w14:textId="5EF5A80D" w:rsidR="00061229" w:rsidRPr="00516EA9" w:rsidRDefault="00061229" w:rsidP="005947E1">
      <w:pPr>
        <w:jc w:val="both"/>
        <w:rPr>
          <w:rFonts w:cstheme="minorHAnsi"/>
          <w:b/>
          <w:color w:val="002060"/>
          <w:sz w:val="24"/>
          <w:szCs w:val="20"/>
        </w:rPr>
      </w:pPr>
      <w:r w:rsidRPr="00061229">
        <w:rPr>
          <w:rFonts w:cstheme="minorHAnsi"/>
          <w:b/>
          <w:color w:val="002060"/>
          <w:sz w:val="24"/>
          <w:szCs w:val="20"/>
        </w:rPr>
        <w:lastRenderedPageBreak/>
        <w:t>How the Pharmaceutical Strategy</w:t>
      </w:r>
      <w:r w:rsidR="006E1404">
        <w:rPr>
          <w:rFonts w:cstheme="minorHAnsi"/>
          <w:b/>
          <w:color w:val="002060"/>
          <w:sz w:val="24"/>
          <w:szCs w:val="20"/>
        </w:rPr>
        <w:t xml:space="preserve"> for Europe</w:t>
      </w:r>
      <w:r w:rsidRPr="00061229">
        <w:rPr>
          <w:rFonts w:cstheme="minorHAnsi"/>
          <w:b/>
          <w:color w:val="002060"/>
          <w:sz w:val="24"/>
          <w:szCs w:val="20"/>
        </w:rPr>
        <w:t xml:space="preserve"> can help children and adolescents with cancer</w:t>
      </w:r>
    </w:p>
    <w:p w14:paraId="187B1935" w14:textId="2F9BC3D9" w:rsidR="00527AE2" w:rsidRPr="00B62BA5" w:rsidRDefault="00527AE2" w:rsidP="005947E1">
      <w:pPr>
        <w:jc w:val="both"/>
        <w:rPr>
          <w:rFonts w:cstheme="minorHAnsi"/>
          <w:b/>
          <w:color w:val="000000" w:themeColor="text1"/>
          <w:szCs w:val="18"/>
        </w:rPr>
      </w:pPr>
      <w:r w:rsidRPr="00B62BA5">
        <w:rPr>
          <w:rFonts w:cstheme="minorHAnsi"/>
          <w:b/>
          <w:color w:val="000000" w:themeColor="text1"/>
          <w:szCs w:val="18"/>
        </w:rPr>
        <w:t xml:space="preserve">By facilitating and incentivising the regulatory environment with dedicated R&amp;D funding, policymakers can make a big impact on </w:t>
      </w:r>
      <w:r w:rsidR="006E1404">
        <w:rPr>
          <w:rFonts w:cstheme="minorHAnsi"/>
          <w:b/>
          <w:color w:val="000000" w:themeColor="text1"/>
          <w:szCs w:val="18"/>
        </w:rPr>
        <w:t xml:space="preserve">development of new and better anticancer medicines for </w:t>
      </w:r>
      <w:r w:rsidRPr="00B62BA5">
        <w:rPr>
          <w:rFonts w:cstheme="minorHAnsi"/>
          <w:b/>
          <w:color w:val="000000" w:themeColor="text1"/>
          <w:szCs w:val="18"/>
        </w:rPr>
        <w:t xml:space="preserve">paediatric </w:t>
      </w:r>
      <w:r w:rsidR="006E1404">
        <w:rPr>
          <w:rFonts w:cstheme="minorHAnsi"/>
          <w:b/>
          <w:color w:val="000000" w:themeColor="text1"/>
          <w:szCs w:val="18"/>
        </w:rPr>
        <w:t>population</w:t>
      </w:r>
      <w:r w:rsidRPr="00B62BA5">
        <w:rPr>
          <w:rFonts w:cstheme="minorHAnsi"/>
          <w:b/>
          <w:color w:val="000000" w:themeColor="text1"/>
          <w:szCs w:val="18"/>
        </w:rPr>
        <w:t xml:space="preserve"> across Europe</w:t>
      </w:r>
      <w:r>
        <w:rPr>
          <w:rFonts w:cstheme="minorHAnsi"/>
          <w:b/>
          <w:color w:val="000000" w:themeColor="text1"/>
          <w:szCs w:val="18"/>
        </w:rPr>
        <w:t>.</w:t>
      </w:r>
    </w:p>
    <w:p w14:paraId="4582B349" w14:textId="77777777" w:rsidR="00527AE2" w:rsidRPr="005D0588" w:rsidRDefault="00527AE2" w:rsidP="005947E1">
      <w:pPr>
        <w:jc w:val="both"/>
        <w:rPr>
          <w:rFonts w:cstheme="minorHAnsi"/>
          <w:bCs/>
          <w:szCs w:val="18"/>
        </w:rPr>
      </w:pPr>
      <w:r w:rsidRPr="005D0588">
        <w:rPr>
          <w:rFonts w:cstheme="minorHAnsi"/>
          <w:bCs/>
          <w:szCs w:val="18"/>
        </w:rPr>
        <w:t>The aim of the EU Pharmaceutical Strategy is to ensure Europe’s supply of safe and affordable medicines to meet patients’ needs and support the European pharmaceutical industry’s innovation efforts.</w:t>
      </w:r>
    </w:p>
    <w:p w14:paraId="72C03036" w14:textId="5E4ECCF1" w:rsidR="002B1BD2" w:rsidRDefault="00527AE2" w:rsidP="005947E1">
      <w:pPr>
        <w:jc w:val="both"/>
        <w:rPr>
          <w:rFonts w:cstheme="minorHAnsi"/>
          <w:bCs/>
          <w:szCs w:val="18"/>
        </w:rPr>
      </w:pPr>
      <w:r w:rsidRPr="005D0588">
        <w:rPr>
          <w:rFonts w:cstheme="minorHAnsi"/>
          <w:bCs/>
          <w:szCs w:val="18"/>
        </w:rPr>
        <w:t>Our</w:t>
      </w:r>
      <w:r w:rsidR="002B1BD2">
        <w:rPr>
          <w:rFonts w:cstheme="minorHAnsi"/>
          <w:bCs/>
          <w:szCs w:val="18"/>
        </w:rPr>
        <w:t xml:space="preserve"> European</w:t>
      </w:r>
      <w:r w:rsidRPr="005D0588">
        <w:rPr>
          <w:rFonts w:cstheme="minorHAnsi"/>
          <w:bCs/>
          <w:szCs w:val="18"/>
        </w:rPr>
        <w:t xml:space="preserve"> </w:t>
      </w:r>
      <w:r w:rsidR="002B1BD2">
        <w:rPr>
          <w:rFonts w:cstheme="minorHAnsi"/>
          <w:bCs/>
          <w:szCs w:val="18"/>
        </w:rPr>
        <w:t>childhood cancer</w:t>
      </w:r>
      <w:r w:rsidR="002B1BD2" w:rsidRPr="005D0588">
        <w:rPr>
          <w:rFonts w:cstheme="minorHAnsi"/>
          <w:bCs/>
          <w:szCs w:val="18"/>
        </w:rPr>
        <w:t xml:space="preserve"> </w:t>
      </w:r>
      <w:r w:rsidRPr="005D0588">
        <w:rPr>
          <w:rFonts w:cstheme="minorHAnsi"/>
          <w:bCs/>
          <w:szCs w:val="18"/>
        </w:rPr>
        <w:t>community is delighted that</w:t>
      </w:r>
      <w:r w:rsidR="006E1404">
        <w:rPr>
          <w:rFonts w:cstheme="minorHAnsi"/>
          <w:bCs/>
          <w:szCs w:val="18"/>
        </w:rPr>
        <w:t xml:space="preserve"> the outcome of European Commission’s evaluation of </w:t>
      </w:r>
      <w:r w:rsidR="002B1BD2">
        <w:rPr>
          <w:rFonts w:cstheme="minorHAnsi"/>
          <w:bCs/>
          <w:szCs w:val="18"/>
        </w:rPr>
        <w:t>Orphan &amp; Paediatric Medicine Regulations</w:t>
      </w:r>
      <w:r w:rsidR="006E1404">
        <w:rPr>
          <w:rFonts w:cstheme="minorHAnsi"/>
          <w:bCs/>
          <w:szCs w:val="18"/>
        </w:rPr>
        <w:t xml:space="preserve"> is intended to guide future legislative changes and shape</w:t>
      </w:r>
      <w:r w:rsidRPr="005D0588">
        <w:rPr>
          <w:rFonts w:cstheme="minorHAnsi"/>
          <w:bCs/>
          <w:szCs w:val="18"/>
        </w:rPr>
        <w:t xml:space="preserve"> the</w:t>
      </w:r>
      <w:r w:rsidR="006E1404">
        <w:rPr>
          <w:rFonts w:cstheme="minorHAnsi"/>
          <w:bCs/>
          <w:szCs w:val="18"/>
        </w:rPr>
        <w:t xml:space="preserve"> Pharmaceutical</w:t>
      </w:r>
      <w:r w:rsidRPr="005D0588">
        <w:rPr>
          <w:rFonts w:cstheme="minorHAnsi"/>
          <w:bCs/>
          <w:szCs w:val="18"/>
        </w:rPr>
        <w:t xml:space="preserve"> Strategy</w:t>
      </w:r>
      <w:r w:rsidR="006E1404">
        <w:rPr>
          <w:rFonts w:cstheme="minorHAnsi"/>
          <w:bCs/>
          <w:szCs w:val="18"/>
        </w:rPr>
        <w:t xml:space="preserve"> for Europe</w:t>
      </w:r>
      <w:r w:rsidR="00114AED">
        <w:rPr>
          <w:rFonts w:cstheme="minorHAnsi"/>
          <w:bCs/>
          <w:szCs w:val="18"/>
        </w:rPr>
        <w:t>,</w:t>
      </w:r>
      <w:r w:rsidRPr="005D0588">
        <w:rPr>
          <w:rFonts w:cstheme="minorHAnsi"/>
          <w:bCs/>
          <w:szCs w:val="18"/>
        </w:rPr>
        <w:t xml:space="preserve"> </w:t>
      </w:r>
      <w:r w:rsidR="002B1BD2">
        <w:rPr>
          <w:rFonts w:cstheme="minorHAnsi"/>
          <w:bCs/>
          <w:szCs w:val="18"/>
        </w:rPr>
        <w:t>which shall also focus on</w:t>
      </w:r>
      <w:r w:rsidRPr="005D0588">
        <w:rPr>
          <w:rFonts w:cstheme="minorHAnsi"/>
          <w:bCs/>
          <w:szCs w:val="18"/>
        </w:rPr>
        <w:t xml:space="preserve"> drug shortages.</w:t>
      </w:r>
    </w:p>
    <w:p w14:paraId="05ADFD43" w14:textId="77777777" w:rsidR="006C1BDF" w:rsidRDefault="00527AE2" w:rsidP="005947E1">
      <w:pPr>
        <w:jc w:val="both"/>
        <w:rPr>
          <w:rFonts w:cstheme="minorHAnsi"/>
          <w:bCs/>
          <w:szCs w:val="18"/>
        </w:rPr>
      </w:pPr>
      <w:r w:rsidRPr="005D0588">
        <w:rPr>
          <w:rFonts w:cstheme="minorHAnsi"/>
          <w:bCs/>
          <w:szCs w:val="18"/>
        </w:rPr>
        <w:t xml:space="preserve">The new Pharmaceutical Strategy </w:t>
      </w:r>
      <w:r w:rsidR="002B1BD2">
        <w:rPr>
          <w:rFonts w:cstheme="minorHAnsi"/>
          <w:bCs/>
          <w:szCs w:val="18"/>
        </w:rPr>
        <w:t xml:space="preserve">for Europe </w:t>
      </w:r>
      <w:r w:rsidRPr="005D0588">
        <w:rPr>
          <w:rFonts w:cstheme="minorHAnsi"/>
          <w:bCs/>
          <w:szCs w:val="18"/>
        </w:rPr>
        <w:t xml:space="preserve">is an opportunity to make lifesaving differences for young cancer patients by addressing its key pharmaceutical challenges. These include: </w:t>
      </w:r>
    </w:p>
    <w:p w14:paraId="0156F548" w14:textId="77777777" w:rsidR="006C1BDF" w:rsidRPr="006C1BDF" w:rsidRDefault="00527AE2" w:rsidP="006C1BDF">
      <w:pPr>
        <w:pStyle w:val="ListParagraph"/>
        <w:numPr>
          <w:ilvl w:val="0"/>
          <w:numId w:val="7"/>
        </w:numPr>
        <w:jc w:val="both"/>
        <w:rPr>
          <w:rFonts w:cstheme="minorHAnsi"/>
          <w:bCs/>
          <w:szCs w:val="18"/>
        </w:rPr>
      </w:pPr>
      <w:r w:rsidRPr="006C1BDF">
        <w:rPr>
          <w:rFonts w:cstheme="minorHAnsi"/>
          <w:bCs/>
          <w:szCs w:val="18"/>
        </w:rPr>
        <w:t xml:space="preserve">The poor progress made regarding high-risk paediatric tumours due to lack of access to targeted innovation; </w:t>
      </w:r>
    </w:p>
    <w:p w14:paraId="774F41F5" w14:textId="3762481A" w:rsidR="006C1BDF" w:rsidRPr="006C1BDF" w:rsidRDefault="00373A7A" w:rsidP="006C1BDF">
      <w:pPr>
        <w:pStyle w:val="ListParagraph"/>
        <w:numPr>
          <w:ilvl w:val="0"/>
          <w:numId w:val="7"/>
        </w:numPr>
        <w:jc w:val="both"/>
        <w:rPr>
          <w:rFonts w:cstheme="minorHAnsi"/>
          <w:bCs/>
          <w:szCs w:val="18"/>
        </w:rPr>
      </w:pPr>
      <w:r>
        <w:rPr>
          <w:rFonts w:cstheme="minorHAnsi"/>
          <w:bCs/>
          <w:szCs w:val="18"/>
        </w:rPr>
        <w:t>M</w:t>
      </w:r>
      <w:r w:rsidR="00527AE2" w:rsidRPr="006C1BDF">
        <w:rPr>
          <w:rFonts w:cstheme="minorHAnsi"/>
          <w:bCs/>
          <w:szCs w:val="18"/>
        </w:rPr>
        <w:t xml:space="preserve">ajor inequalities in access to essential medicines across Europe; </w:t>
      </w:r>
    </w:p>
    <w:p w14:paraId="4224D7BA" w14:textId="76E5FE59" w:rsidR="00527AE2" w:rsidRPr="006C1BDF" w:rsidRDefault="00373A7A" w:rsidP="006C1BDF">
      <w:pPr>
        <w:pStyle w:val="ListParagraph"/>
        <w:numPr>
          <w:ilvl w:val="0"/>
          <w:numId w:val="7"/>
        </w:numPr>
        <w:jc w:val="both"/>
        <w:rPr>
          <w:rFonts w:cstheme="minorHAnsi"/>
          <w:bCs/>
          <w:szCs w:val="18"/>
        </w:rPr>
      </w:pPr>
      <w:r>
        <w:rPr>
          <w:rFonts w:cstheme="minorHAnsi"/>
          <w:bCs/>
          <w:szCs w:val="18"/>
        </w:rPr>
        <w:t>I</w:t>
      </w:r>
      <w:r w:rsidR="00527AE2" w:rsidRPr="006C1BDF">
        <w:rPr>
          <w:rFonts w:cstheme="minorHAnsi"/>
          <w:bCs/>
          <w:szCs w:val="18"/>
        </w:rPr>
        <w:t>nadequate access to innovative therapies for children and adolescents with cancer.</w:t>
      </w:r>
    </w:p>
    <w:p w14:paraId="1A74DD1B" w14:textId="605149BE" w:rsidR="00527AE2" w:rsidRPr="00FD5418" w:rsidRDefault="00527AE2" w:rsidP="005947E1">
      <w:pPr>
        <w:jc w:val="both"/>
        <w:rPr>
          <w:rFonts w:cstheme="minorHAnsi"/>
          <w:bCs/>
          <w:szCs w:val="18"/>
        </w:rPr>
      </w:pPr>
      <w:r w:rsidRPr="00300768">
        <w:rPr>
          <w:rFonts w:cstheme="minorHAnsi"/>
          <w:bCs/>
          <w:szCs w:val="18"/>
        </w:rPr>
        <w:t xml:space="preserve">We welcome the European Commission’s recognition of the need to evaluate the regulatory framework and its implementation more closely. SIOP Europe has implemented a comprehensive stakeholder mobilisation effort to ensure that paediatric cancer community views are well represented as the new Pharmaceutical Strategy </w:t>
      </w:r>
      <w:r w:rsidR="005D388B">
        <w:rPr>
          <w:rFonts w:cstheme="minorHAnsi"/>
          <w:bCs/>
          <w:szCs w:val="18"/>
        </w:rPr>
        <w:t xml:space="preserve">for Europe </w:t>
      </w:r>
      <w:r w:rsidRPr="00300768">
        <w:rPr>
          <w:rFonts w:cstheme="minorHAnsi"/>
          <w:bCs/>
          <w:szCs w:val="18"/>
        </w:rPr>
        <w:t xml:space="preserve">evolves. </w:t>
      </w:r>
    </w:p>
    <w:p w14:paraId="105302D1" w14:textId="3658DC58" w:rsidR="00527AE2" w:rsidRDefault="00527AE2" w:rsidP="005947E1">
      <w:pPr>
        <w:jc w:val="both"/>
        <w:rPr>
          <w:rFonts w:cstheme="minorHAnsi"/>
          <w:bCs/>
          <w:szCs w:val="18"/>
        </w:rPr>
      </w:pPr>
      <w:r w:rsidRPr="00300768">
        <w:rPr>
          <w:rFonts w:cstheme="minorHAnsi"/>
          <w:bCs/>
          <w:szCs w:val="18"/>
        </w:rPr>
        <w:t>The Pharmaceutical Strategy</w:t>
      </w:r>
      <w:r w:rsidR="002B1BD2">
        <w:rPr>
          <w:rFonts w:cstheme="minorHAnsi"/>
          <w:bCs/>
          <w:szCs w:val="18"/>
        </w:rPr>
        <w:t xml:space="preserve"> for Europe</w:t>
      </w:r>
      <w:r w:rsidRPr="00300768">
        <w:rPr>
          <w:rFonts w:cstheme="minorHAnsi"/>
          <w:bCs/>
          <w:szCs w:val="18"/>
        </w:rPr>
        <w:t xml:space="preserve"> is a unique opportunity to address these major unmet needs in paediatric cancer and we </w:t>
      </w:r>
      <w:r w:rsidR="005D388B">
        <w:rPr>
          <w:rFonts w:cstheme="minorHAnsi"/>
          <w:bCs/>
          <w:szCs w:val="18"/>
        </w:rPr>
        <w:t>encourage</w:t>
      </w:r>
      <w:r w:rsidR="005D388B" w:rsidRPr="00300768">
        <w:rPr>
          <w:rFonts w:cstheme="minorHAnsi"/>
          <w:bCs/>
          <w:szCs w:val="18"/>
        </w:rPr>
        <w:t xml:space="preserve"> </w:t>
      </w:r>
      <w:r w:rsidRPr="00300768">
        <w:rPr>
          <w:rFonts w:cstheme="minorHAnsi"/>
          <w:bCs/>
          <w:szCs w:val="18"/>
        </w:rPr>
        <w:t>the Commission to seize this chance to make a pivotal change for our youngest citizens.</w:t>
      </w:r>
    </w:p>
    <w:p w14:paraId="5B9FD3A1" w14:textId="314660E4" w:rsidR="00527AE2" w:rsidRDefault="00527AE2" w:rsidP="005947E1">
      <w:pPr>
        <w:jc w:val="both"/>
        <w:rPr>
          <w:rFonts w:cstheme="minorHAnsi"/>
          <w:bCs/>
          <w:szCs w:val="18"/>
        </w:rPr>
      </w:pPr>
      <w:r>
        <w:rPr>
          <w:rFonts w:cstheme="minorHAnsi"/>
          <w:bCs/>
          <w:szCs w:val="18"/>
        </w:rPr>
        <w:t xml:space="preserve">Read the full article in </w:t>
      </w:r>
      <w:hyperlink r:id="rId12" w:history="1">
        <w:r w:rsidRPr="00DA76D9">
          <w:rPr>
            <w:rStyle w:val="Hyperlink"/>
            <w:rFonts w:cstheme="minorHAnsi"/>
            <w:bCs/>
            <w:szCs w:val="18"/>
          </w:rPr>
          <w:t>The Parliament Magazine</w:t>
        </w:r>
      </w:hyperlink>
      <w:r>
        <w:rPr>
          <w:rFonts w:cstheme="minorHAnsi"/>
          <w:bCs/>
          <w:szCs w:val="18"/>
        </w:rPr>
        <w:t xml:space="preserve"> (2 October 2020)</w:t>
      </w:r>
      <w:r w:rsidR="00B7573A">
        <w:rPr>
          <w:rFonts w:cstheme="minorHAnsi"/>
          <w:bCs/>
          <w:szCs w:val="18"/>
        </w:rPr>
        <w:t xml:space="preserve">. </w:t>
      </w:r>
    </w:p>
    <w:p w14:paraId="02DBA50D" w14:textId="00FF2D06" w:rsidR="000E1AB6" w:rsidRDefault="000E1AB6" w:rsidP="005947E1">
      <w:pPr>
        <w:jc w:val="both"/>
        <w:rPr>
          <w:rFonts w:cstheme="minorHAnsi"/>
          <w:bCs/>
          <w:szCs w:val="18"/>
        </w:rPr>
      </w:pPr>
      <w:r>
        <w:rPr>
          <w:rFonts w:cstheme="minorHAnsi"/>
          <w:bCs/>
          <w:szCs w:val="18"/>
        </w:rPr>
        <w:t xml:space="preserve">Further information </w:t>
      </w:r>
      <w:hyperlink r:id="rId13" w:history="1">
        <w:r w:rsidRPr="00B7573A">
          <w:rPr>
            <w:rStyle w:val="Hyperlink"/>
            <w:rFonts w:cstheme="minorHAnsi"/>
            <w:bCs/>
            <w:szCs w:val="18"/>
          </w:rPr>
          <w:t>here</w:t>
        </w:r>
      </w:hyperlink>
      <w:r>
        <w:rPr>
          <w:rFonts w:cstheme="minorHAnsi"/>
          <w:bCs/>
          <w:szCs w:val="18"/>
        </w:rPr>
        <w:t xml:space="preserve">. </w:t>
      </w:r>
    </w:p>
    <w:p w14:paraId="1D86C12D" w14:textId="77777777" w:rsidR="00527AE2" w:rsidRPr="00AB5E03" w:rsidRDefault="00527AE2" w:rsidP="00527AE2">
      <w:pPr>
        <w:rPr>
          <w:rFonts w:cstheme="minorHAnsi"/>
          <w:b/>
          <w:color w:val="0070C0"/>
          <w:szCs w:val="18"/>
        </w:rPr>
      </w:pPr>
    </w:p>
    <w:p w14:paraId="3FBF496F" w14:textId="7A153FC7" w:rsidR="00527AE2" w:rsidRPr="00520413" w:rsidRDefault="00527AE2" w:rsidP="00527AE2">
      <w:pPr>
        <w:pStyle w:val="NormalWeb"/>
        <w:shd w:val="clear" w:color="auto" w:fill="FFFFFF"/>
        <w:rPr>
          <w:rFonts w:asciiTheme="minorHAnsi" w:hAnsiTheme="minorHAnsi" w:cstheme="minorHAnsi"/>
          <w:b/>
          <w:bCs/>
          <w:color w:val="002060"/>
          <w:shd w:val="clear" w:color="auto" w:fill="FFFFFF"/>
          <w:lang w:val="en-GB"/>
        </w:rPr>
      </w:pPr>
      <w:r w:rsidRPr="00520413">
        <w:rPr>
          <w:rFonts w:asciiTheme="minorHAnsi" w:hAnsiTheme="minorHAnsi" w:cstheme="minorHAnsi"/>
          <w:b/>
          <w:bCs/>
          <w:color w:val="002060"/>
          <w:shd w:val="clear" w:color="auto" w:fill="FFFFFF"/>
          <w:lang w:val="en-GB"/>
        </w:rPr>
        <w:t xml:space="preserve">SIOP Europe </w:t>
      </w:r>
      <w:r>
        <w:rPr>
          <w:rFonts w:asciiTheme="minorHAnsi" w:hAnsiTheme="minorHAnsi" w:cstheme="minorHAnsi"/>
          <w:b/>
          <w:bCs/>
          <w:color w:val="002060"/>
          <w:shd w:val="clear" w:color="auto" w:fill="FFFFFF"/>
          <w:lang w:val="en-GB"/>
        </w:rPr>
        <w:t xml:space="preserve">&amp; </w:t>
      </w:r>
      <w:r w:rsidRPr="00520413">
        <w:rPr>
          <w:rFonts w:asciiTheme="minorHAnsi" w:hAnsiTheme="minorHAnsi" w:cstheme="minorHAnsi"/>
          <w:b/>
          <w:bCs/>
          <w:color w:val="002060"/>
          <w:shd w:val="clear" w:color="auto" w:fill="FFFFFF"/>
          <w:lang w:val="en-GB"/>
        </w:rPr>
        <w:t>The European Parliament Group Webinar</w:t>
      </w:r>
      <w:r w:rsidR="00800EA6">
        <w:rPr>
          <w:rFonts w:asciiTheme="minorHAnsi" w:hAnsiTheme="minorHAnsi" w:cstheme="minorHAnsi"/>
          <w:b/>
          <w:bCs/>
          <w:color w:val="002060"/>
          <w:shd w:val="clear" w:color="auto" w:fill="FFFFFF"/>
          <w:lang w:val="en-GB"/>
        </w:rPr>
        <w:t xml:space="preserve">: </w:t>
      </w:r>
      <w:r w:rsidRPr="00520413">
        <w:rPr>
          <w:rFonts w:asciiTheme="minorHAnsi" w:hAnsiTheme="minorHAnsi" w:cstheme="minorHAnsi"/>
          <w:b/>
          <w:bCs/>
          <w:color w:val="002060"/>
          <w:shd w:val="clear" w:color="auto" w:fill="FFFFFF"/>
          <w:lang w:val="en-GB"/>
        </w:rPr>
        <w:t xml:space="preserve">Ways Forward </w:t>
      </w:r>
      <w:r w:rsidR="00356A74">
        <w:rPr>
          <w:rFonts w:asciiTheme="minorHAnsi" w:hAnsiTheme="minorHAnsi" w:cstheme="minorHAnsi"/>
          <w:b/>
          <w:bCs/>
          <w:color w:val="002060"/>
          <w:shd w:val="clear" w:color="auto" w:fill="FFFFFF"/>
          <w:lang w:val="en-GB"/>
        </w:rPr>
        <w:t>f</w:t>
      </w:r>
      <w:r w:rsidRPr="00520413">
        <w:rPr>
          <w:rFonts w:asciiTheme="minorHAnsi" w:hAnsiTheme="minorHAnsi" w:cstheme="minorHAnsi"/>
          <w:b/>
          <w:bCs/>
          <w:color w:val="002060"/>
          <w:shd w:val="clear" w:color="auto" w:fill="FFFFFF"/>
          <w:lang w:val="en-GB"/>
        </w:rPr>
        <w:t>or Childhood Cancer Policy</w:t>
      </w:r>
    </w:p>
    <w:p w14:paraId="287108CF" w14:textId="3D943423" w:rsidR="00527AE2" w:rsidRPr="00C6391B" w:rsidRDefault="00B7573A" w:rsidP="005947E1">
      <w:pPr>
        <w:pStyle w:val="NormalWeb"/>
        <w:shd w:val="clear" w:color="auto" w:fill="FFFFFF"/>
        <w:jc w:val="both"/>
        <w:rPr>
          <w:rFonts w:asciiTheme="minorHAnsi" w:hAnsiTheme="minorHAnsi" w:cstheme="minorHAnsi"/>
          <w:sz w:val="22"/>
          <w:szCs w:val="22"/>
          <w:shd w:val="clear" w:color="auto" w:fill="FFFFFF"/>
          <w:lang w:val="en-GB"/>
        </w:rPr>
      </w:pPr>
      <w:r>
        <w:rPr>
          <w:rFonts w:asciiTheme="minorHAnsi" w:hAnsiTheme="minorHAnsi" w:cstheme="minorHAnsi"/>
          <w:sz w:val="22"/>
          <w:szCs w:val="22"/>
          <w:shd w:val="clear" w:color="auto" w:fill="FFFFFF"/>
          <w:lang w:val="en-GB"/>
        </w:rPr>
        <w:t xml:space="preserve">On 8 September 2020, </w:t>
      </w:r>
      <w:r w:rsidR="00527AE2" w:rsidRPr="00C6391B">
        <w:rPr>
          <w:rFonts w:asciiTheme="minorHAnsi" w:hAnsiTheme="minorHAnsi" w:cstheme="minorHAnsi"/>
          <w:sz w:val="22"/>
          <w:szCs w:val="22"/>
          <w:shd w:val="clear" w:color="auto" w:fill="FFFFFF"/>
          <w:lang w:val="en-GB"/>
        </w:rPr>
        <w:t xml:space="preserve">SIOP Europe, CCI Europe and PanCare were delighted to partner with the </w:t>
      </w:r>
      <w:r w:rsidR="00527AE2" w:rsidRPr="00800EA6">
        <w:rPr>
          <w:rFonts w:asciiTheme="minorHAnsi" w:hAnsiTheme="minorHAnsi" w:cstheme="minorHAnsi"/>
          <w:b/>
          <w:bCs/>
          <w:sz w:val="22"/>
          <w:szCs w:val="22"/>
          <w:shd w:val="clear" w:color="auto" w:fill="FFFFFF"/>
          <w:lang w:val="en-GB"/>
        </w:rPr>
        <w:t>MEPs Against Cancer (MAC)</w:t>
      </w:r>
      <w:r w:rsidR="00527AE2" w:rsidRPr="00C6391B">
        <w:rPr>
          <w:rFonts w:asciiTheme="minorHAnsi" w:hAnsiTheme="minorHAnsi" w:cstheme="minorHAnsi"/>
          <w:sz w:val="22"/>
          <w:szCs w:val="22"/>
          <w:shd w:val="clear" w:color="auto" w:fill="FFFFFF"/>
          <w:lang w:val="en-GB"/>
        </w:rPr>
        <w:t xml:space="preserve"> interest group of the European Parliament in a webinar entitled: ‘How can the EU4Health and Horizon Europe programmes improve access to diagnosis, treatment and care for paediatric cancer patients?’</w:t>
      </w:r>
      <w:r w:rsidR="00256A77">
        <w:rPr>
          <w:rFonts w:asciiTheme="minorHAnsi" w:hAnsiTheme="minorHAnsi" w:cstheme="minorHAnsi"/>
          <w:sz w:val="22"/>
          <w:szCs w:val="22"/>
          <w:shd w:val="clear" w:color="auto" w:fill="FFFFFF"/>
          <w:lang w:val="en-GB"/>
        </w:rPr>
        <w:t xml:space="preserve"> </w:t>
      </w:r>
    </w:p>
    <w:p w14:paraId="136BB835" w14:textId="77777777" w:rsidR="00527AE2" w:rsidRDefault="00527AE2" w:rsidP="005947E1">
      <w:pPr>
        <w:pStyle w:val="NormalWeb"/>
        <w:shd w:val="clear" w:color="auto" w:fill="FFFFFF"/>
        <w:jc w:val="both"/>
        <w:rPr>
          <w:rFonts w:asciiTheme="minorHAnsi" w:hAnsiTheme="minorHAnsi" w:cstheme="minorHAnsi"/>
          <w:sz w:val="22"/>
          <w:szCs w:val="22"/>
          <w:shd w:val="clear" w:color="auto" w:fill="FFFFFF"/>
          <w:lang w:val="en-GB"/>
        </w:rPr>
      </w:pPr>
      <w:r w:rsidRPr="00C6391B">
        <w:rPr>
          <w:rFonts w:asciiTheme="minorHAnsi" w:hAnsiTheme="minorHAnsi" w:cstheme="minorHAnsi"/>
          <w:sz w:val="22"/>
          <w:szCs w:val="22"/>
          <w:shd w:val="clear" w:color="auto" w:fill="FFFFFF"/>
          <w:lang w:val="en-GB"/>
        </w:rPr>
        <w:lastRenderedPageBreak/>
        <w:t xml:space="preserve">The MAC Group virtually met with the childhood cancer community to mark </w:t>
      </w:r>
      <w:r w:rsidRPr="00215790">
        <w:rPr>
          <w:rFonts w:asciiTheme="minorHAnsi" w:hAnsiTheme="minorHAnsi" w:cstheme="minorHAnsi"/>
          <w:b/>
          <w:bCs/>
          <w:color w:val="CC9900"/>
          <w:sz w:val="22"/>
          <w:szCs w:val="22"/>
          <w:shd w:val="clear" w:color="auto" w:fill="FFFFFF"/>
          <w:lang w:val="en-GB"/>
        </w:rPr>
        <w:t>Childhood Cancer Awareness Month</w:t>
      </w:r>
      <w:r w:rsidRPr="00C6391B">
        <w:rPr>
          <w:rFonts w:asciiTheme="minorHAnsi" w:hAnsiTheme="minorHAnsi" w:cstheme="minorHAnsi"/>
          <w:sz w:val="22"/>
          <w:szCs w:val="22"/>
          <w:shd w:val="clear" w:color="auto" w:fill="FFFFFF"/>
          <w:lang w:val="en-GB"/>
        </w:rPr>
        <w:t xml:space="preserve"> and look at how EU policy and funding programmes, specifically the #EU4Health and #CancerMission can accelerate the fight against childhood cancer.</w:t>
      </w:r>
    </w:p>
    <w:p w14:paraId="268675EA" w14:textId="77777777" w:rsidR="00527AE2" w:rsidRPr="00215790" w:rsidRDefault="00527AE2" w:rsidP="005947E1">
      <w:pPr>
        <w:pStyle w:val="NormalWeb"/>
        <w:shd w:val="clear" w:color="auto" w:fill="FFFFFF"/>
        <w:jc w:val="both"/>
        <w:rPr>
          <w:rFonts w:asciiTheme="minorHAnsi" w:hAnsiTheme="minorHAnsi" w:cstheme="minorHAnsi"/>
          <w:b/>
          <w:bCs/>
          <w:sz w:val="22"/>
          <w:szCs w:val="22"/>
          <w:shd w:val="clear" w:color="auto" w:fill="FFFFFF"/>
          <w:lang w:val="en-GB"/>
        </w:rPr>
      </w:pPr>
      <w:r w:rsidRPr="00215790">
        <w:rPr>
          <w:rFonts w:asciiTheme="minorHAnsi" w:hAnsiTheme="minorHAnsi" w:cstheme="minorHAnsi"/>
          <w:b/>
          <w:bCs/>
          <w:sz w:val="22"/>
          <w:szCs w:val="22"/>
          <w:shd w:val="clear" w:color="auto" w:fill="FFFFFF"/>
          <w:lang w:val="en-GB"/>
        </w:rPr>
        <w:t>Pam Kearns (SIOPE President) presented 'Paediatric Cancers in EU4Health Programme - Where to invest?'</w:t>
      </w:r>
    </w:p>
    <w:p w14:paraId="0F664F61" w14:textId="77777777" w:rsidR="00527AE2" w:rsidRPr="00294028" w:rsidRDefault="00527AE2" w:rsidP="005947E1">
      <w:pPr>
        <w:pStyle w:val="NormalWeb"/>
        <w:shd w:val="clear" w:color="auto" w:fill="FFFFFF"/>
        <w:jc w:val="both"/>
        <w:rPr>
          <w:rFonts w:asciiTheme="minorHAnsi" w:hAnsiTheme="minorHAnsi" w:cstheme="minorHAnsi"/>
          <w:sz w:val="22"/>
          <w:szCs w:val="22"/>
          <w:shd w:val="clear" w:color="auto" w:fill="FFFFFF"/>
          <w:lang w:val="en-GB"/>
        </w:rPr>
      </w:pPr>
      <w:r w:rsidRPr="00294028">
        <w:rPr>
          <w:rFonts w:asciiTheme="minorHAnsi" w:hAnsiTheme="minorHAnsi" w:cstheme="minorHAnsi"/>
          <w:sz w:val="22"/>
          <w:szCs w:val="22"/>
          <w:shd w:val="clear" w:color="auto" w:fill="FFFFFF"/>
          <w:lang w:val="en-GB"/>
        </w:rPr>
        <w:t>Pam Kearns: "The facts are there. There is a huge amount of work that still has to be done to improve the lives of these young people.  It must be re-emphasised that childhood cancer is not just a mini version of adult cancers. They are cancers that affect a heterogeneous population. The impact on children is different from the impact on teenagers and on young people. And of course, they carry that impact across into survivorship.  Each individual cancer (over 100 different sub-types) is rare. It falls into the concept of rare diseases. And each individual cancer is even rarer. So, each problem we have to find a solution for is not just about one cancer but addressing all these individual cancers and how they impact different age groups."</w:t>
      </w:r>
    </w:p>
    <w:p w14:paraId="62FFE6A5" w14:textId="77777777" w:rsidR="00527AE2" w:rsidRPr="00294028" w:rsidRDefault="00527AE2" w:rsidP="005947E1">
      <w:pPr>
        <w:pStyle w:val="NormalWeb"/>
        <w:shd w:val="clear" w:color="auto" w:fill="FFFFFF"/>
        <w:jc w:val="both"/>
        <w:rPr>
          <w:rFonts w:asciiTheme="minorHAnsi" w:hAnsiTheme="minorHAnsi" w:cstheme="minorHAnsi"/>
          <w:sz w:val="22"/>
          <w:szCs w:val="22"/>
          <w:shd w:val="clear" w:color="auto" w:fill="FFFFFF"/>
          <w:lang w:val="en-GB"/>
        </w:rPr>
      </w:pPr>
      <w:r w:rsidRPr="00294028">
        <w:rPr>
          <w:rFonts w:asciiTheme="minorHAnsi" w:hAnsiTheme="minorHAnsi" w:cstheme="minorHAnsi"/>
          <w:sz w:val="22"/>
          <w:szCs w:val="22"/>
          <w:shd w:val="clear" w:color="auto" w:fill="FFFFFF"/>
          <w:lang w:val="en-GB"/>
        </w:rPr>
        <w:t xml:space="preserve"> 4 key paediatric cancer recommendations for EU4Health Programme:</w:t>
      </w:r>
    </w:p>
    <w:p w14:paraId="0E4040CE" w14:textId="77777777" w:rsidR="00527AE2" w:rsidRPr="00294028" w:rsidRDefault="00527AE2" w:rsidP="005947E1">
      <w:pPr>
        <w:pStyle w:val="NormalWeb"/>
        <w:numPr>
          <w:ilvl w:val="0"/>
          <w:numId w:val="6"/>
        </w:numPr>
        <w:shd w:val="clear" w:color="auto" w:fill="FFFFFF"/>
        <w:jc w:val="both"/>
        <w:rPr>
          <w:rFonts w:asciiTheme="minorHAnsi" w:hAnsiTheme="minorHAnsi" w:cstheme="minorHAnsi"/>
          <w:sz w:val="22"/>
          <w:szCs w:val="22"/>
          <w:shd w:val="clear" w:color="auto" w:fill="FFFFFF"/>
          <w:lang w:val="en-GB"/>
        </w:rPr>
      </w:pPr>
      <w:r w:rsidRPr="00294028">
        <w:rPr>
          <w:rFonts w:asciiTheme="minorHAnsi" w:hAnsiTheme="minorHAnsi" w:cstheme="minorHAnsi"/>
          <w:sz w:val="22"/>
          <w:szCs w:val="22"/>
          <w:shd w:val="clear" w:color="auto" w:fill="FFFFFF"/>
          <w:lang w:val="en-GB"/>
        </w:rPr>
        <w:t>Address unequal access to the best available multi-disciplinary care (up to 20% difference in children's survival rates across Europe)</w:t>
      </w:r>
    </w:p>
    <w:p w14:paraId="5202D1C9" w14:textId="77777777" w:rsidR="00527AE2" w:rsidRPr="00294028" w:rsidRDefault="00527AE2" w:rsidP="005947E1">
      <w:pPr>
        <w:pStyle w:val="NormalWeb"/>
        <w:numPr>
          <w:ilvl w:val="0"/>
          <w:numId w:val="6"/>
        </w:numPr>
        <w:shd w:val="clear" w:color="auto" w:fill="FFFFFF"/>
        <w:jc w:val="both"/>
        <w:rPr>
          <w:rFonts w:asciiTheme="minorHAnsi" w:hAnsiTheme="minorHAnsi" w:cstheme="minorHAnsi"/>
          <w:sz w:val="22"/>
          <w:szCs w:val="22"/>
          <w:shd w:val="clear" w:color="auto" w:fill="FFFFFF"/>
          <w:lang w:val="en-GB"/>
        </w:rPr>
      </w:pPr>
      <w:r w:rsidRPr="00294028">
        <w:rPr>
          <w:rFonts w:asciiTheme="minorHAnsi" w:hAnsiTheme="minorHAnsi" w:cstheme="minorHAnsi"/>
          <w:sz w:val="22"/>
          <w:szCs w:val="22"/>
          <w:shd w:val="clear" w:color="auto" w:fill="FFFFFF"/>
          <w:lang w:val="en-GB"/>
        </w:rPr>
        <w:t xml:space="preserve">Address lack of therapeutic innovation since most systemic treatment agents are old and originally developed for adults (only 9 new medicines in the last decade in contrast to over 150 for adult cancers) </w:t>
      </w:r>
    </w:p>
    <w:p w14:paraId="5136F9A4" w14:textId="77777777" w:rsidR="00527AE2" w:rsidRPr="00294028" w:rsidRDefault="00527AE2" w:rsidP="005947E1">
      <w:pPr>
        <w:pStyle w:val="NormalWeb"/>
        <w:numPr>
          <w:ilvl w:val="0"/>
          <w:numId w:val="6"/>
        </w:numPr>
        <w:shd w:val="clear" w:color="auto" w:fill="FFFFFF"/>
        <w:jc w:val="both"/>
        <w:rPr>
          <w:rFonts w:asciiTheme="minorHAnsi" w:hAnsiTheme="minorHAnsi" w:cstheme="minorHAnsi"/>
          <w:sz w:val="22"/>
          <w:szCs w:val="22"/>
          <w:shd w:val="clear" w:color="auto" w:fill="FFFFFF"/>
          <w:lang w:val="en-GB"/>
        </w:rPr>
      </w:pPr>
      <w:r w:rsidRPr="00294028">
        <w:rPr>
          <w:rFonts w:asciiTheme="minorHAnsi" w:hAnsiTheme="minorHAnsi" w:cstheme="minorHAnsi"/>
          <w:sz w:val="22"/>
          <w:szCs w:val="22"/>
          <w:shd w:val="clear" w:color="auto" w:fill="FFFFFF"/>
          <w:lang w:val="en-GB"/>
        </w:rPr>
        <w:t xml:space="preserve">Deliver solutions for under-served survivors (almost 500,000 paediatric cancer survivors in Europe and growing) </w:t>
      </w:r>
    </w:p>
    <w:p w14:paraId="4513D874" w14:textId="77777777" w:rsidR="00527AE2" w:rsidRDefault="00527AE2" w:rsidP="005947E1">
      <w:pPr>
        <w:pStyle w:val="NormalWeb"/>
        <w:numPr>
          <w:ilvl w:val="0"/>
          <w:numId w:val="6"/>
        </w:numPr>
        <w:shd w:val="clear" w:color="auto" w:fill="FFFFFF"/>
        <w:jc w:val="both"/>
        <w:rPr>
          <w:rFonts w:asciiTheme="minorHAnsi" w:hAnsiTheme="minorHAnsi" w:cstheme="minorHAnsi"/>
          <w:sz w:val="22"/>
          <w:szCs w:val="22"/>
          <w:shd w:val="clear" w:color="auto" w:fill="FFFFFF"/>
          <w:lang w:val="en-GB"/>
        </w:rPr>
      </w:pPr>
      <w:r w:rsidRPr="00294028">
        <w:rPr>
          <w:rFonts w:asciiTheme="minorHAnsi" w:hAnsiTheme="minorHAnsi" w:cstheme="minorHAnsi"/>
          <w:sz w:val="22"/>
          <w:szCs w:val="22"/>
          <w:shd w:val="clear" w:color="auto" w:fill="FFFFFF"/>
          <w:lang w:val="en-GB"/>
        </w:rPr>
        <w:t xml:space="preserve">Empower vulnerable families (importance of parental involvement throughout the disease)   </w:t>
      </w:r>
    </w:p>
    <w:p w14:paraId="2563A5BF" w14:textId="77777777" w:rsidR="00527AE2" w:rsidRDefault="00527AE2" w:rsidP="005947E1">
      <w:pPr>
        <w:pStyle w:val="NormalWeb"/>
        <w:shd w:val="clear" w:color="auto" w:fill="FFFFFF"/>
        <w:jc w:val="both"/>
        <w:rPr>
          <w:rFonts w:asciiTheme="minorHAnsi" w:hAnsiTheme="minorHAnsi" w:cstheme="minorHAnsi"/>
          <w:sz w:val="22"/>
          <w:szCs w:val="22"/>
          <w:shd w:val="clear" w:color="auto" w:fill="FFFFFF"/>
          <w:lang w:val="en-GB"/>
        </w:rPr>
      </w:pPr>
      <w:r>
        <w:rPr>
          <w:rFonts w:asciiTheme="minorHAnsi" w:hAnsiTheme="minorHAnsi" w:cstheme="minorHAnsi"/>
          <w:sz w:val="22"/>
          <w:szCs w:val="22"/>
          <w:shd w:val="clear" w:color="auto" w:fill="FFFFFF"/>
          <w:lang w:val="en-GB"/>
        </w:rPr>
        <w:t>W</w:t>
      </w:r>
      <w:r w:rsidRPr="001E36B7">
        <w:rPr>
          <w:rFonts w:asciiTheme="minorHAnsi" w:hAnsiTheme="minorHAnsi" w:cstheme="minorHAnsi"/>
          <w:sz w:val="22"/>
          <w:szCs w:val="22"/>
          <w:shd w:val="clear" w:color="auto" w:fill="FFFFFF"/>
          <w:lang w:val="en-GB"/>
        </w:rPr>
        <w:t xml:space="preserve">atch the entire event on YouTube: </w:t>
      </w:r>
      <w:hyperlink r:id="rId14" w:history="1">
        <w:r w:rsidRPr="00C1405D">
          <w:rPr>
            <w:rStyle w:val="Hyperlink"/>
            <w:rFonts w:asciiTheme="minorHAnsi" w:hAnsiTheme="minorHAnsi" w:cstheme="minorHAnsi"/>
            <w:sz w:val="22"/>
            <w:szCs w:val="22"/>
            <w:shd w:val="clear" w:color="auto" w:fill="FFFFFF"/>
            <w:lang w:val="en-GB"/>
          </w:rPr>
          <w:t>https://youtu.be/2YVUeMe8Ayk</w:t>
        </w:r>
      </w:hyperlink>
      <w:r>
        <w:rPr>
          <w:rFonts w:asciiTheme="minorHAnsi" w:hAnsiTheme="minorHAnsi" w:cstheme="minorHAnsi"/>
          <w:sz w:val="22"/>
          <w:szCs w:val="22"/>
          <w:shd w:val="clear" w:color="auto" w:fill="FFFFFF"/>
          <w:lang w:val="en-GB"/>
        </w:rPr>
        <w:t xml:space="preserve"> </w:t>
      </w:r>
    </w:p>
    <w:p w14:paraId="1B86415C" w14:textId="1BB4B7E4" w:rsidR="00366B77" w:rsidRDefault="00366B77">
      <w:pPr>
        <w:spacing w:line="259" w:lineRule="auto"/>
        <w:rPr>
          <w:rFonts w:cstheme="minorHAnsi"/>
          <w:color w:val="222222"/>
          <w:shd w:val="clear" w:color="auto" w:fill="FFFFFF"/>
        </w:rPr>
      </w:pPr>
      <w:r>
        <w:rPr>
          <w:rFonts w:cstheme="minorHAnsi"/>
          <w:color w:val="222222"/>
          <w:shd w:val="clear" w:color="auto" w:fill="FFFFFF"/>
        </w:rPr>
        <w:br w:type="page"/>
      </w:r>
    </w:p>
    <w:p w14:paraId="131D8D73" w14:textId="2E651310" w:rsidR="00F10F3A" w:rsidRDefault="00F10F3A" w:rsidP="00F10F3A">
      <w:pPr>
        <w:rPr>
          <w:rFonts w:cstheme="minorHAnsi"/>
          <w:b/>
          <w:color w:val="0070C0"/>
          <w:sz w:val="28"/>
        </w:rPr>
      </w:pPr>
      <w:r>
        <w:rPr>
          <w:rFonts w:cstheme="minorHAnsi"/>
          <w:b/>
          <w:color w:val="0070C0"/>
          <w:sz w:val="28"/>
        </w:rPr>
        <w:lastRenderedPageBreak/>
        <w:t>EVENTS</w:t>
      </w:r>
    </w:p>
    <w:p w14:paraId="474B05A3" w14:textId="77777777" w:rsidR="00366B77" w:rsidRPr="00F10F3A" w:rsidRDefault="00366B77" w:rsidP="00366B77">
      <w:pPr>
        <w:jc w:val="both"/>
        <w:rPr>
          <w:rFonts w:cstheme="minorHAnsi"/>
          <w:b/>
          <w:bCs/>
          <w:sz w:val="24"/>
          <w:szCs w:val="24"/>
          <w:lang w:val="en-US"/>
        </w:rPr>
      </w:pPr>
      <w:r w:rsidRPr="00F10F3A">
        <w:rPr>
          <w:rFonts w:cstheme="minorHAnsi"/>
          <w:b/>
          <w:bCs/>
          <w:sz w:val="24"/>
          <w:szCs w:val="24"/>
          <w:lang w:val="en-US"/>
        </w:rPr>
        <w:t>SIOP Europe 2021 Annual Meeting</w:t>
      </w:r>
    </w:p>
    <w:p w14:paraId="6FC82447" w14:textId="20CAC7C9" w:rsidR="00F10F3A" w:rsidRDefault="00F10F3A" w:rsidP="00F10F3A">
      <w:pPr>
        <w:jc w:val="both"/>
        <w:rPr>
          <w:rFonts w:cstheme="minorHAnsi"/>
        </w:rPr>
      </w:pPr>
      <w:r>
        <w:rPr>
          <w:noProof/>
        </w:rPr>
        <w:drawing>
          <wp:inline distT="0" distB="0" distL="0" distR="0" wp14:anchorId="22BA921D" wp14:editId="6A842020">
            <wp:extent cx="5731510" cy="15519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551940"/>
                    </a:xfrm>
                    <a:prstGeom prst="rect">
                      <a:avLst/>
                    </a:prstGeom>
                    <a:noFill/>
                    <a:ln>
                      <a:noFill/>
                    </a:ln>
                  </pic:spPr>
                </pic:pic>
              </a:graphicData>
            </a:graphic>
          </wp:inline>
        </w:drawing>
      </w:r>
    </w:p>
    <w:p w14:paraId="3A8C05F8" w14:textId="4818A3D2" w:rsidR="00F10F3A" w:rsidRPr="00366B77" w:rsidRDefault="002C5734" w:rsidP="00F10F3A">
      <w:pPr>
        <w:jc w:val="both"/>
        <w:rPr>
          <w:rFonts w:cstheme="minorHAnsi"/>
          <w:b/>
          <w:bCs/>
          <w:color w:val="C00000"/>
          <w:lang w:val="en-US"/>
        </w:rPr>
      </w:pPr>
      <w:r>
        <w:rPr>
          <w:rFonts w:cstheme="minorHAnsi"/>
          <w:b/>
          <w:bCs/>
          <w:color w:val="C00000"/>
          <w:lang w:val="en-US"/>
        </w:rPr>
        <w:t>N</w:t>
      </w:r>
      <w:r w:rsidR="00F10F3A" w:rsidRPr="00366B77">
        <w:rPr>
          <w:rFonts w:cstheme="minorHAnsi"/>
          <w:b/>
          <w:bCs/>
          <w:color w:val="C00000"/>
          <w:lang w:val="en-US"/>
        </w:rPr>
        <w:t xml:space="preserve">ew dates: 26-30 April 2021 (Valencia, Spain)    </w:t>
      </w:r>
    </w:p>
    <w:p w14:paraId="28CDD53C" w14:textId="4EBC5C8A" w:rsidR="00F10F3A" w:rsidRPr="003851F1" w:rsidRDefault="00F10F3A" w:rsidP="00F10F3A">
      <w:pPr>
        <w:jc w:val="both"/>
        <w:rPr>
          <w:rFonts w:cstheme="minorHAnsi"/>
          <w:lang w:val="en-US"/>
        </w:rPr>
      </w:pPr>
      <w:r w:rsidRPr="003851F1">
        <w:rPr>
          <w:rFonts w:cstheme="minorHAnsi"/>
          <w:lang w:val="en-US"/>
        </w:rPr>
        <w:t>The Annual Meeting will be held in partnership with CCI Europe, who will be holding their 11</w:t>
      </w:r>
      <w:r w:rsidRPr="007A5A68">
        <w:rPr>
          <w:rFonts w:cstheme="minorHAnsi"/>
          <w:vertAlign w:val="superscript"/>
          <w:lang w:val="en-US"/>
        </w:rPr>
        <w:t>th</w:t>
      </w:r>
      <w:r w:rsidR="007A5A68">
        <w:rPr>
          <w:rFonts w:cstheme="minorHAnsi"/>
          <w:lang w:val="en-US"/>
        </w:rPr>
        <w:t xml:space="preserve"> </w:t>
      </w:r>
      <w:r w:rsidRPr="003851F1">
        <w:rPr>
          <w:rFonts w:cstheme="minorHAnsi"/>
          <w:lang w:val="en-US"/>
        </w:rPr>
        <w:t xml:space="preserve">CCI Europe Conference. This ensures the representation and participation of childhood cancer parents and survivors and provides exceptional possibilities for collaboration across all stakeholders within the paediatric oncology community.  </w:t>
      </w:r>
    </w:p>
    <w:p w14:paraId="180FD717" w14:textId="344DAB0F" w:rsidR="00F10F3A" w:rsidRDefault="00F10F3A" w:rsidP="00F10F3A">
      <w:pPr>
        <w:jc w:val="both"/>
        <w:rPr>
          <w:rFonts w:cstheme="minorHAnsi"/>
          <w:bCs/>
          <w:szCs w:val="18"/>
        </w:rPr>
      </w:pPr>
      <w:r>
        <w:rPr>
          <w:rFonts w:cstheme="minorHAnsi"/>
        </w:rPr>
        <w:t xml:space="preserve">More information: </w:t>
      </w:r>
      <w:hyperlink r:id="rId16" w:history="1">
        <w:r>
          <w:rPr>
            <w:rStyle w:val="Hyperlink"/>
          </w:rPr>
          <w:t>www.siopeurope.eu</w:t>
        </w:r>
      </w:hyperlink>
      <w:r>
        <w:rPr>
          <w:rStyle w:val="Hyperlink"/>
        </w:rPr>
        <w:t xml:space="preserve"> </w:t>
      </w:r>
      <w:r>
        <w:rPr>
          <w:rFonts w:cstheme="minorHAnsi"/>
          <w:bCs/>
          <w:szCs w:val="18"/>
        </w:rPr>
        <w:t xml:space="preserve">| Twitter: </w:t>
      </w:r>
      <w:hyperlink r:id="rId17" w:history="1">
        <w:r w:rsidRPr="00E159F6">
          <w:rPr>
            <w:rStyle w:val="Hyperlink"/>
            <w:rFonts w:cstheme="minorHAnsi"/>
            <w:bCs/>
            <w:szCs w:val="18"/>
          </w:rPr>
          <w:t>#SIOPEurope2</w:t>
        </w:r>
        <w:r w:rsidR="00E159F6" w:rsidRPr="00E159F6">
          <w:rPr>
            <w:rStyle w:val="Hyperlink"/>
            <w:rFonts w:cstheme="minorHAnsi"/>
            <w:bCs/>
            <w:szCs w:val="18"/>
          </w:rPr>
          <w:t>1</w:t>
        </w:r>
      </w:hyperlink>
      <w:r>
        <w:rPr>
          <w:rFonts w:cstheme="minorHAnsi"/>
          <w:bCs/>
          <w:szCs w:val="18"/>
        </w:rPr>
        <w:t xml:space="preserve"> </w:t>
      </w:r>
    </w:p>
    <w:p w14:paraId="32BB5D28" w14:textId="77777777" w:rsidR="00F10F3A" w:rsidRDefault="00F10F3A" w:rsidP="00F10F3A">
      <w:pPr>
        <w:jc w:val="both"/>
        <w:rPr>
          <w:rFonts w:cstheme="minorHAnsi"/>
          <w:bCs/>
          <w:szCs w:val="18"/>
        </w:rPr>
      </w:pPr>
    </w:p>
    <w:p w14:paraId="7485966A" w14:textId="1EF02376" w:rsidR="00F10F3A" w:rsidRDefault="00F10F3A" w:rsidP="00F10F3A">
      <w:pPr>
        <w:pBdr>
          <w:bottom w:val="single" w:sz="6" w:space="1" w:color="auto"/>
        </w:pBdr>
        <w:jc w:val="both"/>
        <w:rPr>
          <w:rFonts w:cs="Arial"/>
          <w:b/>
          <w:bCs/>
          <w:sz w:val="24"/>
          <w:szCs w:val="24"/>
        </w:rPr>
      </w:pPr>
      <w:r>
        <w:rPr>
          <w:rFonts w:cstheme="minorHAnsi"/>
          <w:b/>
          <w:sz w:val="24"/>
          <w:szCs w:val="20"/>
        </w:rPr>
        <w:t xml:space="preserve">ESO – SIOPE </w:t>
      </w:r>
      <w:r>
        <w:rPr>
          <w:rFonts w:cs="Arial"/>
          <w:b/>
          <w:bCs/>
          <w:sz w:val="24"/>
          <w:szCs w:val="24"/>
        </w:rPr>
        <w:t xml:space="preserve">Masterclass in Paediatric Oncology </w:t>
      </w:r>
    </w:p>
    <w:p w14:paraId="3F7DDF70" w14:textId="65EF1ADA" w:rsidR="00F10F3A" w:rsidRDefault="00F10F3A" w:rsidP="00F10F3A">
      <w:pPr>
        <w:pBdr>
          <w:bottom w:val="single" w:sz="6" w:space="1" w:color="auto"/>
        </w:pBdr>
        <w:jc w:val="both"/>
        <w:rPr>
          <w:rFonts w:cs="Arial"/>
          <w:b/>
          <w:bCs/>
          <w:sz w:val="24"/>
          <w:szCs w:val="24"/>
        </w:rPr>
      </w:pPr>
      <w:r>
        <w:rPr>
          <w:noProof/>
        </w:rPr>
        <w:drawing>
          <wp:inline distT="0" distB="0" distL="0" distR="0" wp14:anchorId="03AF8110" wp14:editId="33DDFAE6">
            <wp:extent cx="5731510" cy="150304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503045"/>
                    </a:xfrm>
                    <a:prstGeom prst="rect">
                      <a:avLst/>
                    </a:prstGeom>
                    <a:noFill/>
                    <a:ln>
                      <a:noFill/>
                    </a:ln>
                  </pic:spPr>
                </pic:pic>
              </a:graphicData>
            </a:graphic>
          </wp:inline>
        </w:drawing>
      </w:r>
    </w:p>
    <w:p w14:paraId="3E524958" w14:textId="77777777" w:rsidR="007A5A68" w:rsidRPr="007A5A68" w:rsidRDefault="00F10F3A" w:rsidP="00366B77">
      <w:pPr>
        <w:pBdr>
          <w:bottom w:val="single" w:sz="6" w:space="1" w:color="auto"/>
        </w:pBdr>
        <w:jc w:val="both"/>
        <w:rPr>
          <w:rFonts w:cstheme="minorHAnsi"/>
          <w:b/>
          <w:szCs w:val="18"/>
        </w:rPr>
      </w:pPr>
      <w:r w:rsidRPr="007A5A68">
        <w:rPr>
          <w:rFonts w:cstheme="minorHAnsi"/>
          <w:b/>
          <w:szCs w:val="18"/>
        </w:rPr>
        <w:t>8</w:t>
      </w:r>
      <w:r w:rsidRPr="007A5A68">
        <w:rPr>
          <w:rFonts w:cstheme="minorHAnsi"/>
          <w:b/>
          <w:szCs w:val="18"/>
          <w:vertAlign w:val="superscript"/>
        </w:rPr>
        <w:t>th</w:t>
      </w:r>
      <w:r w:rsidRPr="007A5A68">
        <w:rPr>
          <w:rFonts w:cstheme="minorHAnsi"/>
          <w:b/>
          <w:szCs w:val="18"/>
        </w:rPr>
        <w:t xml:space="preserve"> edition ESO – SIOPE Europe Masterclass in Paediatric Oncology </w:t>
      </w:r>
    </w:p>
    <w:p w14:paraId="396F51F6" w14:textId="71F79E5D" w:rsidR="00366B77" w:rsidRDefault="002C5734" w:rsidP="00366B77">
      <w:pPr>
        <w:pBdr>
          <w:bottom w:val="single" w:sz="6" w:space="1" w:color="auto"/>
        </w:pBdr>
        <w:jc w:val="both"/>
        <w:rPr>
          <w:rFonts w:cstheme="minorHAnsi"/>
          <w:b/>
          <w:color w:val="C00000"/>
          <w:szCs w:val="18"/>
        </w:rPr>
      </w:pPr>
      <w:r>
        <w:rPr>
          <w:rFonts w:cstheme="minorHAnsi"/>
          <w:b/>
          <w:color w:val="C00000"/>
          <w:szCs w:val="18"/>
        </w:rPr>
        <w:t>N</w:t>
      </w:r>
      <w:r w:rsidR="00366B77" w:rsidRPr="00067D9C">
        <w:rPr>
          <w:rFonts w:cstheme="minorHAnsi"/>
          <w:b/>
          <w:color w:val="C00000"/>
          <w:szCs w:val="18"/>
        </w:rPr>
        <w:t xml:space="preserve">ew dates: </w:t>
      </w:r>
      <w:r w:rsidR="006D759A">
        <w:rPr>
          <w:rFonts w:cstheme="minorHAnsi"/>
          <w:b/>
          <w:color w:val="C00000"/>
          <w:szCs w:val="18"/>
        </w:rPr>
        <w:t>27</w:t>
      </w:r>
      <w:r w:rsidR="00366B77" w:rsidRPr="00067D9C">
        <w:rPr>
          <w:rFonts w:cstheme="minorHAnsi"/>
          <w:b/>
          <w:color w:val="C00000"/>
          <w:szCs w:val="18"/>
        </w:rPr>
        <w:t xml:space="preserve"> November - 3 December 2020 (Bucharest, Romania)</w:t>
      </w:r>
    </w:p>
    <w:p w14:paraId="3F67C8A5" w14:textId="10296B8A" w:rsidR="00F10F3A" w:rsidRDefault="00F10F3A" w:rsidP="00F10F3A">
      <w:pPr>
        <w:pBdr>
          <w:bottom w:val="single" w:sz="6" w:space="1" w:color="auto"/>
        </w:pBdr>
        <w:jc w:val="both"/>
        <w:rPr>
          <w:rFonts w:cs="Arial"/>
        </w:rPr>
      </w:pPr>
      <w:r>
        <w:rPr>
          <w:rFonts w:cs="Arial"/>
        </w:rPr>
        <w:t xml:space="preserve">This CME accredited clinically oriented educational program has been designed for advanced paediatric oncologists, who wish to improve their skills in clinical management of common childhood tumours and leukaemia and lymphoma. It is designed to offer a unique learning experience, providing practice-oriented training and the teaching sessions will focus on the application of the most recent research findings to clinical practice.  </w:t>
      </w:r>
    </w:p>
    <w:p w14:paraId="17CA4C44" w14:textId="7F9F73E1" w:rsidR="00F10F3A" w:rsidRDefault="00F10F3A" w:rsidP="00F10F3A">
      <w:pPr>
        <w:pBdr>
          <w:bottom w:val="single" w:sz="6" w:space="1" w:color="auto"/>
        </w:pBdr>
        <w:jc w:val="both"/>
        <w:rPr>
          <w:rFonts w:cstheme="minorHAnsi"/>
          <w:bCs/>
          <w:szCs w:val="18"/>
        </w:rPr>
      </w:pPr>
      <w:r w:rsidRPr="00067D9C">
        <w:rPr>
          <w:rFonts w:cstheme="minorHAnsi"/>
          <w:bCs/>
          <w:szCs w:val="18"/>
        </w:rPr>
        <w:t xml:space="preserve">More information </w:t>
      </w:r>
      <w:hyperlink r:id="rId19" w:history="1">
        <w:r w:rsidRPr="00067D9C">
          <w:rPr>
            <w:rStyle w:val="Hyperlink"/>
            <w:rFonts w:cstheme="minorHAnsi"/>
            <w:bCs/>
            <w:szCs w:val="18"/>
          </w:rPr>
          <w:t>here</w:t>
        </w:r>
      </w:hyperlink>
      <w:r w:rsidRPr="00067D9C">
        <w:rPr>
          <w:rFonts w:cstheme="minorHAnsi"/>
          <w:bCs/>
          <w:szCs w:val="18"/>
        </w:rPr>
        <w:t>.</w:t>
      </w:r>
    </w:p>
    <w:p w14:paraId="4D8F55B3" w14:textId="77777777" w:rsidR="00C63B24" w:rsidRDefault="00C63B24" w:rsidP="00C63B24">
      <w:pPr>
        <w:rPr>
          <w:rFonts w:cstheme="minorHAnsi"/>
          <w:b/>
          <w:color w:val="0070C0"/>
          <w:sz w:val="28"/>
        </w:rPr>
      </w:pPr>
      <w:r>
        <w:rPr>
          <w:rFonts w:cstheme="minorHAnsi"/>
          <w:b/>
          <w:color w:val="0070C0"/>
          <w:sz w:val="28"/>
        </w:rPr>
        <w:lastRenderedPageBreak/>
        <w:t xml:space="preserve">EDUCATION </w:t>
      </w:r>
    </w:p>
    <w:p w14:paraId="0ED78F38" w14:textId="7B136100" w:rsidR="00C63B24" w:rsidRDefault="005726B6" w:rsidP="00C63B24">
      <w:pPr>
        <w:pBdr>
          <w:bottom w:val="single" w:sz="6" w:space="1" w:color="auto"/>
        </w:pBdr>
        <w:jc w:val="both"/>
        <w:rPr>
          <w:rFonts w:cstheme="minorHAnsi"/>
          <w:b/>
          <w:sz w:val="24"/>
          <w:szCs w:val="20"/>
        </w:rPr>
      </w:pPr>
      <w:r>
        <w:rPr>
          <w:noProof/>
        </w:rPr>
        <w:drawing>
          <wp:anchor distT="0" distB="0" distL="114300" distR="114300" simplePos="0" relativeHeight="251658240" behindDoc="0" locked="0" layoutInCell="1" allowOverlap="1" wp14:anchorId="1B31424E" wp14:editId="4A555ADD">
            <wp:simplePos x="0" y="0"/>
            <wp:positionH relativeFrom="margin">
              <wp:align>left</wp:align>
            </wp:positionH>
            <wp:positionV relativeFrom="paragraph">
              <wp:posOffset>296545</wp:posOffset>
            </wp:positionV>
            <wp:extent cx="4312920" cy="21564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2920"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B24">
        <w:rPr>
          <w:rFonts w:cstheme="minorHAnsi"/>
          <w:b/>
          <w:color w:val="C00000"/>
          <w:sz w:val="24"/>
          <w:szCs w:val="20"/>
        </w:rPr>
        <w:t>NEW:</w:t>
      </w:r>
      <w:r w:rsidR="00C63B24">
        <w:rPr>
          <w:rFonts w:cstheme="minorHAnsi"/>
          <w:b/>
          <w:sz w:val="24"/>
          <w:szCs w:val="20"/>
        </w:rPr>
        <w:t xml:space="preserve"> SIOP Europe Course in Paediatric Oncology</w:t>
      </w:r>
    </w:p>
    <w:p w14:paraId="7D5B62A7" w14:textId="1E3BE6D6" w:rsidR="00F10F3A" w:rsidRDefault="005726B6" w:rsidP="00C63B24">
      <w:pPr>
        <w:pBdr>
          <w:bottom w:val="single" w:sz="6" w:space="1" w:color="auto"/>
        </w:pBdr>
        <w:jc w:val="both"/>
        <w:rPr>
          <w:rFonts w:cs="Arial"/>
        </w:rPr>
      </w:pPr>
      <w:r>
        <w:rPr>
          <w:rFonts w:cs="Arial"/>
        </w:rPr>
        <w:br w:type="textWrapping" w:clear="all"/>
      </w:r>
    </w:p>
    <w:p w14:paraId="7E9E0CFD" w14:textId="3F2B5B53" w:rsidR="00C63B24" w:rsidRDefault="00C63B24" w:rsidP="00C63B24">
      <w:pPr>
        <w:pBdr>
          <w:bottom w:val="single" w:sz="6" w:space="1" w:color="auto"/>
        </w:pBdr>
        <w:jc w:val="both"/>
        <w:rPr>
          <w:rFonts w:cs="Arial"/>
        </w:rPr>
      </w:pPr>
      <w:r>
        <w:rPr>
          <w:rFonts w:cs="Arial"/>
        </w:rPr>
        <w:t xml:space="preserve">The first module of the </w:t>
      </w:r>
      <w:r>
        <w:rPr>
          <w:rFonts w:cs="Arial"/>
          <w:b/>
          <w:bCs/>
        </w:rPr>
        <w:t>SIOP Europe Course in Paediatric Oncology</w:t>
      </w:r>
      <w:r>
        <w:rPr>
          <w:rFonts w:cs="Arial"/>
        </w:rPr>
        <w:t xml:space="preserve"> will take place 24-28 March 2021 in Maasmechelen, Belgium. </w:t>
      </w:r>
    </w:p>
    <w:p w14:paraId="439C65B2" w14:textId="596BBD90" w:rsidR="00F10F3A" w:rsidRPr="00F10F3A" w:rsidRDefault="00AF6C9C" w:rsidP="00F10F3A">
      <w:pPr>
        <w:pBdr>
          <w:bottom w:val="single" w:sz="6" w:space="1" w:color="auto"/>
        </w:pBdr>
        <w:jc w:val="both"/>
        <w:rPr>
          <w:rFonts w:cs="Arial"/>
        </w:rPr>
      </w:pPr>
      <w:r>
        <w:rPr>
          <w:rFonts w:cs="Arial"/>
        </w:rPr>
        <w:t>This</w:t>
      </w:r>
      <w:r w:rsidR="00F10F3A" w:rsidRPr="00F10F3A">
        <w:rPr>
          <w:rFonts w:cs="Arial"/>
        </w:rPr>
        <w:t xml:space="preserve"> new initiative</w:t>
      </w:r>
      <w:r>
        <w:rPr>
          <w:rFonts w:cs="Arial"/>
        </w:rPr>
        <w:t xml:space="preserve"> is</w:t>
      </w:r>
      <w:r w:rsidR="00F10F3A" w:rsidRPr="00F10F3A">
        <w:rPr>
          <w:rFonts w:cs="Arial"/>
        </w:rPr>
        <w:t xml:space="preserve"> designed to support young and promising paediatric oncologists in developing their careers in paediatric oncology</w:t>
      </w:r>
      <w:r w:rsidR="00F10F3A">
        <w:rPr>
          <w:rFonts w:cs="Arial"/>
        </w:rPr>
        <w:t xml:space="preserve">.  </w:t>
      </w:r>
      <w:r w:rsidR="00F10F3A" w:rsidRPr="00F10F3A">
        <w:rPr>
          <w:rFonts w:cs="Arial"/>
        </w:rPr>
        <w:t>The course will cover clinical aspects of childhood cancer, clinical research methods, research collaborations, statistical analysis, presentation skills and leadership. Real-life cases and situations will be discussed, as well as patient management and how to perform clinical studies.</w:t>
      </w:r>
    </w:p>
    <w:p w14:paraId="375AD335" w14:textId="51243CB4" w:rsidR="003851F1" w:rsidRDefault="00C63B24" w:rsidP="00366B77">
      <w:pPr>
        <w:pBdr>
          <w:bottom w:val="single" w:sz="6" w:space="1" w:color="auto"/>
        </w:pBdr>
        <w:jc w:val="both"/>
        <w:rPr>
          <w:rFonts w:cs="Arial"/>
        </w:rPr>
      </w:pPr>
      <w:r>
        <w:rPr>
          <w:rFonts w:cs="Arial"/>
        </w:rPr>
        <w:t xml:space="preserve">More information </w:t>
      </w:r>
      <w:hyperlink r:id="rId21" w:history="1">
        <w:r>
          <w:rPr>
            <w:rStyle w:val="Hyperlink"/>
            <w:rFonts w:cs="Arial"/>
          </w:rPr>
          <w:t>here</w:t>
        </w:r>
      </w:hyperlink>
      <w:r>
        <w:rPr>
          <w:rFonts w:cs="Arial"/>
        </w:rPr>
        <w:t xml:space="preserve">. </w:t>
      </w:r>
    </w:p>
    <w:p w14:paraId="5EE8277B" w14:textId="77777777" w:rsidR="00366B77" w:rsidRDefault="00366B77" w:rsidP="00366B77">
      <w:pPr>
        <w:pBdr>
          <w:bottom w:val="single" w:sz="6" w:space="1" w:color="auto"/>
        </w:pBdr>
        <w:jc w:val="both"/>
        <w:rPr>
          <w:rFonts w:cstheme="minorHAnsi"/>
          <w:bCs/>
          <w:szCs w:val="18"/>
        </w:rPr>
      </w:pPr>
    </w:p>
    <w:p w14:paraId="20BD79A0" w14:textId="1FEFA35A" w:rsidR="00366B77" w:rsidRPr="005713A5" w:rsidRDefault="00366B77" w:rsidP="003851F1">
      <w:pPr>
        <w:pStyle w:val="NormalWeb"/>
        <w:shd w:val="clear" w:color="auto" w:fill="FFFFFF"/>
        <w:spacing w:before="0" w:beforeAutospacing="0" w:after="0" w:afterAutospacing="0"/>
        <w:rPr>
          <w:rFonts w:asciiTheme="minorHAnsi" w:hAnsiTheme="minorHAnsi" w:cstheme="minorHAnsi"/>
          <w:b/>
          <w:bCs/>
          <w:sz w:val="22"/>
          <w:szCs w:val="22"/>
          <w:shd w:val="clear" w:color="auto" w:fill="FFFFFF"/>
        </w:rPr>
      </w:pPr>
    </w:p>
    <w:p w14:paraId="4EE83D9D" w14:textId="55DAB188" w:rsidR="003851F1" w:rsidRDefault="00AF6C9C" w:rsidP="003851F1">
      <w:pPr>
        <w:pStyle w:val="NormalWeb"/>
        <w:shd w:val="clear" w:color="auto" w:fill="FFFFFF"/>
        <w:spacing w:before="0" w:beforeAutospacing="0" w:after="0" w:afterAutospacing="0"/>
        <w:rPr>
          <w:rFonts w:asciiTheme="minorHAnsi" w:hAnsiTheme="minorHAnsi" w:cstheme="minorHAnsi"/>
          <w:b/>
          <w:bCs/>
          <w:sz w:val="22"/>
          <w:szCs w:val="22"/>
          <w:shd w:val="clear" w:color="auto" w:fill="FFFFFF"/>
        </w:rPr>
      </w:pPr>
      <w:r w:rsidRPr="009D7D6B">
        <w:rPr>
          <w:rFonts w:asciiTheme="minorHAnsi" w:hAnsiTheme="minorHAnsi" w:cstheme="minorHAnsi"/>
          <w:b/>
          <w:bCs/>
          <w:sz w:val="22"/>
          <w:szCs w:val="22"/>
          <w:shd w:val="clear" w:color="auto" w:fill="FFFFFF"/>
        </w:rPr>
        <w:t>SIOP Europe</w:t>
      </w:r>
      <w:r w:rsidR="00366B77" w:rsidRPr="009D7D6B">
        <w:rPr>
          <w:rFonts w:asciiTheme="minorHAnsi" w:hAnsiTheme="minorHAnsi" w:cstheme="minorHAnsi"/>
          <w:b/>
          <w:bCs/>
          <w:sz w:val="22"/>
          <w:szCs w:val="22"/>
          <w:shd w:val="clear" w:color="auto" w:fill="FFFFFF"/>
        </w:rPr>
        <w:t xml:space="preserve">: </w:t>
      </w:r>
      <w:hyperlink r:id="rId22" w:history="1">
        <w:r w:rsidR="003851F1" w:rsidRPr="009D7D6B">
          <w:rPr>
            <w:rStyle w:val="Hyperlink"/>
            <w:rFonts w:asciiTheme="minorHAnsi" w:hAnsiTheme="minorHAnsi" w:cstheme="minorHAnsi"/>
            <w:b/>
            <w:bCs/>
            <w:sz w:val="22"/>
            <w:szCs w:val="22"/>
            <w:shd w:val="clear" w:color="auto" w:fill="FFFFFF"/>
          </w:rPr>
          <w:t>www.siope.eu</w:t>
        </w:r>
      </w:hyperlink>
      <w:r w:rsidR="003851F1" w:rsidRPr="009D7D6B">
        <w:rPr>
          <w:rFonts w:asciiTheme="minorHAnsi" w:hAnsiTheme="minorHAnsi" w:cstheme="minorHAnsi"/>
          <w:b/>
          <w:bCs/>
          <w:sz w:val="22"/>
          <w:szCs w:val="22"/>
          <w:shd w:val="clear" w:color="auto" w:fill="FFFFFF"/>
        </w:rPr>
        <w:t xml:space="preserve"> </w:t>
      </w:r>
    </w:p>
    <w:p w14:paraId="41D989F8" w14:textId="2676BB81" w:rsidR="00F91164" w:rsidRDefault="00F91164" w:rsidP="003851F1">
      <w:pPr>
        <w:pStyle w:val="NormalWeb"/>
        <w:shd w:val="clear" w:color="auto" w:fill="FFFFFF"/>
        <w:spacing w:before="0" w:beforeAutospacing="0" w:after="0" w:afterAutospacing="0"/>
        <w:rPr>
          <w:rFonts w:asciiTheme="minorHAnsi" w:hAnsiTheme="minorHAnsi" w:cstheme="minorHAnsi"/>
          <w:b/>
          <w:bCs/>
          <w:sz w:val="22"/>
          <w:szCs w:val="22"/>
          <w:shd w:val="clear" w:color="auto" w:fill="FFFFFF"/>
        </w:rPr>
      </w:pPr>
      <w:r>
        <w:rPr>
          <w:rFonts w:asciiTheme="minorHAnsi" w:hAnsiTheme="minorHAnsi" w:cstheme="minorHAnsi"/>
          <w:b/>
          <w:bCs/>
          <w:sz w:val="22"/>
          <w:szCs w:val="22"/>
          <w:shd w:val="clear" w:color="auto" w:fill="FFFFFF"/>
        </w:rPr>
        <w:t xml:space="preserve">Twitter: </w:t>
      </w:r>
      <w:hyperlink r:id="rId23" w:history="1">
        <w:r w:rsidRPr="00357204">
          <w:rPr>
            <w:rStyle w:val="Hyperlink"/>
            <w:rFonts w:asciiTheme="minorHAnsi" w:hAnsiTheme="minorHAnsi" w:cstheme="minorHAnsi"/>
            <w:b/>
            <w:bCs/>
            <w:sz w:val="22"/>
            <w:szCs w:val="22"/>
            <w:shd w:val="clear" w:color="auto" w:fill="FFFFFF"/>
          </w:rPr>
          <w:t>@SIOPEurope</w:t>
        </w:r>
      </w:hyperlink>
    </w:p>
    <w:p w14:paraId="15289557" w14:textId="77777777" w:rsidR="00F91164" w:rsidRPr="009D7D6B" w:rsidRDefault="00F91164" w:rsidP="003851F1">
      <w:pPr>
        <w:pStyle w:val="NormalWeb"/>
        <w:shd w:val="clear" w:color="auto" w:fill="FFFFFF"/>
        <w:spacing w:before="0" w:beforeAutospacing="0" w:after="0" w:afterAutospacing="0"/>
        <w:rPr>
          <w:rFonts w:cstheme="minorHAnsi"/>
          <w:bCs/>
          <w:szCs w:val="18"/>
        </w:rPr>
      </w:pPr>
    </w:p>
    <w:p w14:paraId="2315E801" w14:textId="77777777" w:rsidR="003F4300" w:rsidRPr="009D7D6B" w:rsidRDefault="003F4300">
      <w:pPr>
        <w:rPr>
          <w:lang w:val="en-US"/>
        </w:rPr>
      </w:pPr>
    </w:p>
    <w:sectPr w:rsidR="003F4300" w:rsidRPr="009D7D6B" w:rsidSect="005726B6">
      <w:headerReference w:type="default" r:id="rId24"/>
      <w:footerReference w:type="default" r:id="rId25"/>
      <w:pgSz w:w="11906" w:h="16838"/>
      <w:pgMar w:top="2410" w:right="1440" w:bottom="2127" w:left="1440" w:header="426"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0C50D5" w14:textId="77777777" w:rsidR="001A5C54" w:rsidRDefault="001A5C54" w:rsidP="00F10F3A">
      <w:pPr>
        <w:spacing w:after="0" w:line="240" w:lineRule="auto"/>
      </w:pPr>
      <w:r>
        <w:separator/>
      </w:r>
    </w:p>
  </w:endnote>
  <w:endnote w:type="continuationSeparator" w:id="0">
    <w:p w14:paraId="7B2C8FB7" w14:textId="77777777" w:rsidR="001A5C54" w:rsidRDefault="001A5C54" w:rsidP="00F10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9350562"/>
      <w:docPartObj>
        <w:docPartGallery w:val="Page Numbers (Bottom of Page)"/>
        <w:docPartUnique/>
      </w:docPartObj>
    </w:sdtPr>
    <w:sdtEndPr>
      <w:rPr>
        <w:noProof/>
      </w:rPr>
    </w:sdtEndPr>
    <w:sdtContent>
      <w:p w14:paraId="538D985A" w14:textId="69A6DABF" w:rsidR="005726B6" w:rsidRDefault="005726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9313BA" w14:textId="77777777" w:rsidR="005726B6" w:rsidRDefault="005726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48208E" w14:textId="77777777" w:rsidR="001A5C54" w:rsidRDefault="001A5C54" w:rsidP="00F10F3A">
      <w:pPr>
        <w:spacing w:after="0" w:line="240" w:lineRule="auto"/>
      </w:pPr>
      <w:r>
        <w:separator/>
      </w:r>
    </w:p>
  </w:footnote>
  <w:footnote w:type="continuationSeparator" w:id="0">
    <w:p w14:paraId="45E3962C" w14:textId="77777777" w:rsidR="001A5C54" w:rsidRDefault="001A5C54" w:rsidP="00F10F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2DC36" w14:textId="72CF4172" w:rsidR="00F10F3A" w:rsidRDefault="00F10F3A">
    <w:pPr>
      <w:pStyle w:val="Header"/>
    </w:pPr>
    <w:r>
      <w:rPr>
        <w:noProof/>
      </w:rPr>
      <w:drawing>
        <wp:inline distT="0" distB="0" distL="0" distR="0" wp14:anchorId="65661678" wp14:editId="6BA7D97B">
          <wp:extent cx="1600200" cy="828777"/>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9276" cy="8438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B5321C"/>
    <w:multiLevelType w:val="hybridMultilevel"/>
    <w:tmpl w:val="23AE374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 w15:restartNumberingAfterBreak="0">
    <w:nsid w:val="36A10AEB"/>
    <w:multiLevelType w:val="hybridMultilevel"/>
    <w:tmpl w:val="1562D7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3B5E4821"/>
    <w:multiLevelType w:val="hybridMultilevel"/>
    <w:tmpl w:val="96A6C6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5AAC3B5D"/>
    <w:multiLevelType w:val="hybridMultilevel"/>
    <w:tmpl w:val="52EA6ED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69122B52"/>
    <w:multiLevelType w:val="hybridMultilevel"/>
    <w:tmpl w:val="63A29D5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 w15:restartNumberingAfterBreak="0">
    <w:nsid w:val="6C291F19"/>
    <w:multiLevelType w:val="hybridMultilevel"/>
    <w:tmpl w:val="5F4084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0"/>
  </w:num>
  <w:num w:numId="4">
    <w:abstractNumId w:val="2"/>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1F1"/>
    <w:rsid w:val="000568F3"/>
    <w:rsid w:val="00061229"/>
    <w:rsid w:val="00067D9C"/>
    <w:rsid w:val="00096D41"/>
    <w:rsid w:val="000B76EF"/>
    <w:rsid w:val="000C1DC5"/>
    <w:rsid w:val="000E1AB6"/>
    <w:rsid w:val="000F085C"/>
    <w:rsid w:val="001045A2"/>
    <w:rsid w:val="00114AED"/>
    <w:rsid w:val="00114C13"/>
    <w:rsid w:val="00187D63"/>
    <w:rsid w:val="001A5C54"/>
    <w:rsid w:val="001C5AD9"/>
    <w:rsid w:val="001D7CA7"/>
    <w:rsid w:val="001E0B55"/>
    <w:rsid w:val="001E36B7"/>
    <w:rsid w:val="00215790"/>
    <w:rsid w:val="00240E14"/>
    <w:rsid w:val="0024496F"/>
    <w:rsid w:val="00256A77"/>
    <w:rsid w:val="0028601B"/>
    <w:rsid w:val="00294028"/>
    <w:rsid w:val="002B1BD2"/>
    <w:rsid w:val="002C5734"/>
    <w:rsid w:val="002E42A7"/>
    <w:rsid w:val="00300768"/>
    <w:rsid w:val="00356A74"/>
    <w:rsid w:val="00357204"/>
    <w:rsid w:val="00366B77"/>
    <w:rsid w:val="00373A7A"/>
    <w:rsid w:val="003851F1"/>
    <w:rsid w:val="003875C5"/>
    <w:rsid w:val="003921B3"/>
    <w:rsid w:val="0039649C"/>
    <w:rsid w:val="003F4300"/>
    <w:rsid w:val="00444E34"/>
    <w:rsid w:val="00491723"/>
    <w:rsid w:val="004B5412"/>
    <w:rsid w:val="00516EA9"/>
    <w:rsid w:val="00520413"/>
    <w:rsid w:val="00527AE2"/>
    <w:rsid w:val="005650C4"/>
    <w:rsid w:val="005713A5"/>
    <w:rsid w:val="005726B6"/>
    <w:rsid w:val="0057376F"/>
    <w:rsid w:val="005947E1"/>
    <w:rsid w:val="005B2733"/>
    <w:rsid w:val="005C125F"/>
    <w:rsid w:val="005D0588"/>
    <w:rsid w:val="005D388B"/>
    <w:rsid w:val="005D522D"/>
    <w:rsid w:val="005D784A"/>
    <w:rsid w:val="00625758"/>
    <w:rsid w:val="006727B2"/>
    <w:rsid w:val="00675AA3"/>
    <w:rsid w:val="00690ED4"/>
    <w:rsid w:val="006A61FA"/>
    <w:rsid w:val="006C1BDF"/>
    <w:rsid w:val="006D759A"/>
    <w:rsid w:val="006E1404"/>
    <w:rsid w:val="00772841"/>
    <w:rsid w:val="007810EC"/>
    <w:rsid w:val="007A5A68"/>
    <w:rsid w:val="007F2902"/>
    <w:rsid w:val="00800EA6"/>
    <w:rsid w:val="00803E3C"/>
    <w:rsid w:val="00810170"/>
    <w:rsid w:val="0087038F"/>
    <w:rsid w:val="008A1C71"/>
    <w:rsid w:val="008B0376"/>
    <w:rsid w:val="008B1C85"/>
    <w:rsid w:val="008B49D2"/>
    <w:rsid w:val="008D37FD"/>
    <w:rsid w:val="008E1DF6"/>
    <w:rsid w:val="00906F61"/>
    <w:rsid w:val="009449F1"/>
    <w:rsid w:val="009476FC"/>
    <w:rsid w:val="009B718D"/>
    <w:rsid w:val="009B7C12"/>
    <w:rsid w:val="009D5476"/>
    <w:rsid w:val="009D7D6B"/>
    <w:rsid w:val="009F3008"/>
    <w:rsid w:val="00A0063B"/>
    <w:rsid w:val="00A03573"/>
    <w:rsid w:val="00A21283"/>
    <w:rsid w:val="00A2135E"/>
    <w:rsid w:val="00A63AB4"/>
    <w:rsid w:val="00A664F6"/>
    <w:rsid w:val="00AB5E03"/>
    <w:rsid w:val="00AF445E"/>
    <w:rsid w:val="00AF6C9C"/>
    <w:rsid w:val="00B40AEE"/>
    <w:rsid w:val="00B56488"/>
    <w:rsid w:val="00B62BA5"/>
    <w:rsid w:val="00B750BA"/>
    <w:rsid w:val="00B7573A"/>
    <w:rsid w:val="00BD1227"/>
    <w:rsid w:val="00C13BD5"/>
    <w:rsid w:val="00C34607"/>
    <w:rsid w:val="00C6391B"/>
    <w:rsid w:val="00C63B24"/>
    <w:rsid w:val="00C72333"/>
    <w:rsid w:val="00CA0BFC"/>
    <w:rsid w:val="00D22275"/>
    <w:rsid w:val="00D24328"/>
    <w:rsid w:val="00D664D0"/>
    <w:rsid w:val="00DA76D9"/>
    <w:rsid w:val="00E159F6"/>
    <w:rsid w:val="00E35197"/>
    <w:rsid w:val="00E87A60"/>
    <w:rsid w:val="00E930B8"/>
    <w:rsid w:val="00EE2561"/>
    <w:rsid w:val="00F10F3A"/>
    <w:rsid w:val="00F6599A"/>
    <w:rsid w:val="00F878A6"/>
    <w:rsid w:val="00F91164"/>
    <w:rsid w:val="00FD5418"/>
    <w:rsid w:val="00FE1DF8"/>
    <w:rsid w:val="00FF0EA1"/>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31560"/>
  <w15:chartTrackingRefBased/>
  <w15:docId w15:val="{81C8FAF9-1CDA-4A3F-AC74-64DCDC2F9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1F1"/>
    <w:pPr>
      <w:spacing w:line="25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51F1"/>
    <w:rPr>
      <w:color w:val="0563C1" w:themeColor="hyperlink"/>
      <w:u w:val="single"/>
    </w:rPr>
  </w:style>
  <w:style w:type="paragraph" w:styleId="NormalWeb">
    <w:name w:val="Normal (Web)"/>
    <w:basedOn w:val="Normal"/>
    <w:uiPriority w:val="99"/>
    <w:unhideWhenUsed/>
    <w:rsid w:val="003851F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067D9C"/>
    <w:rPr>
      <w:color w:val="605E5C"/>
      <w:shd w:val="clear" w:color="auto" w:fill="E1DFDD"/>
    </w:rPr>
  </w:style>
  <w:style w:type="paragraph" w:styleId="ListParagraph">
    <w:name w:val="List Paragraph"/>
    <w:basedOn w:val="Normal"/>
    <w:uiPriority w:val="34"/>
    <w:qFormat/>
    <w:rsid w:val="00C63B24"/>
    <w:pPr>
      <w:ind w:left="720"/>
      <w:contextualSpacing/>
    </w:pPr>
  </w:style>
  <w:style w:type="paragraph" w:styleId="Header">
    <w:name w:val="header"/>
    <w:basedOn w:val="Normal"/>
    <w:link w:val="HeaderChar"/>
    <w:uiPriority w:val="99"/>
    <w:unhideWhenUsed/>
    <w:rsid w:val="00F10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F3A"/>
    <w:rPr>
      <w:lang w:val="en-GB"/>
    </w:rPr>
  </w:style>
  <w:style w:type="paragraph" w:styleId="Footer">
    <w:name w:val="footer"/>
    <w:basedOn w:val="Normal"/>
    <w:link w:val="FooterChar"/>
    <w:uiPriority w:val="99"/>
    <w:unhideWhenUsed/>
    <w:rsid w:val="00F10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F3A"/>
    <w:rPr>
      <w:lang w:val="en-GB"/>
    </w:rPr>
  </w:style>
  <w:style w:type="paragraph" w:styleId="BalloonText">
    <w:name w:val="Balloon Text"/>
    <w:basedOn w:val="Normal"/>
    <w:link w:val="BalloonTextChar"/>
    <w:uiPriority w:val="99"/>
    <w:semiHidden/>
    <w:unhideWhenUsed/>
    <w:rsid w:val="00A006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063B"/>
    <w:rPr>
      <w:rFonts w:ascii="Segoe UI" w:hAnsi="Segoe UI" w:cs="Segoe UI"/>
      <w:sz w:val="18"/>
      <w:szCs w:val="18"/>
      <w:lang w:val="en-GB"/>
    </w:rPr>
  </w:style>
  <w:style w:type="character" w:styleId="CommentReference">
    <w:name w:val="annotation reference"/>
    <w:basedOn w:val="DefaultParagraphFont"/>
    <w:uiPriority w:val="99"/>
    <w:semiHidden/>
    <w:unhideWhenUsed/>
    <w:rsid w:val="00A0063B"/>
    <w:rPr>
      <w:sz w:val="16"/>
      <w:szCs w:val="16"/>
    </w:rPr>
  </w:style>
  <w:style w:type="paragraph" w:styleId="CommentText">
    <w:name w:val="annotation text"/>
    <w:basedOn w:val="Normal"/>
    <w:link w:val="CommentTextChar"/>
    <w:uiPriority w:val="99"/>
    <w:semiHidden/>
    <w:unhideWhenUsed/>
    <w:rsid w:val="00A0063B"/>
    <w:pPr>
      <w:spacing w:line="240" w:lineRule="auto"/>
    </w:pPr>
    <w:rPr>
      <w:sz w:val="20"/>
      <w:szCs w:val="20"/>
    </w:rPr>
  </w:style>
  <w:style w:type="character" w:customStyle="1" w:styleId="CommentTextChar">
    <w:name w:val="Comment Text Char"/>
    <w:basedOn w:val="DefaultParagraphFont"/>
    <w:link w:val="CommentText"/>
    <w:uiPriority w:val="99"/>
    <w:semiHidden/>
    <w:rsid w:val="00A0063B"/>
    <w:rPr>
      <w:sz w:val="20"/>
      <w:szCs w:val="20"/>
      <w:lang w:val="en-GB"/>
    </w:rPr>
  </w:style>
  <w:style w:type="paragraph" w:styleId="CommentSubject">
    <w:name w:val="annotation subject"/>
    <w:basedOn w:val="CommentText"/>
    <w:next w:val="CommentText"/>
    <w:link w:val="CommentSubjectChar"/>
    <w:uiPriority w:val="99"/>
    <w:semiHidden/>
    <w:unhideWhenUsed/>
    <w:rsid w:val="00A0063B"/>
    <w:rPr>
      <w:b/>
      <w:bCs/>
    </w:rPr>
  </w:style>
  <w:style w:type="character" w:customStyle="1" w:styleId="CommentSubjectChar">
    <w:name w:val="Comment Subject Char"/>
    <w:basedOn w:val="CommentTextChar"/>
    <w:link w:val="CommentSubject"/>
    <w:uiPriority w:val="99"/>
    <w:semiHidden/>
    <w:rsid w:val="00A0063B"/>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773500">
      <w:bodyDiv w:val="1"/>
      <w:marLeft w:val="0"/>
      <w:marRight w:val="0"/>
      <w:marTop w:val="0"/>
      <w:marBottom w:val="0"/>
      <w:divBdr>
        <w:top w:val="none" w:sz="0" w:space="0" w:color="auto"/>
        <w:left w:val="none" w:sz="0" w:space="0" w:color="auto"/>
        <w:bottom w:val="none" w:sz="0" w:space="0" w:color="auto"/>
        <w:right w:val="none" w:sz="0" w:space="0" w:color="auto"/>
      </w:divBdr>
    </w:div>
    <w:div w:id="447089002">
      <w:bodyDiv w:val="1"/>
      <w:marLeft w:val="0"/>
      <w:marRight w:val="0"/>
      <w:marTop w:val="0"/>
      <w:marBottom w:val="0"/>
      <w:divBdr>
        <w:top w:val="none" w:sz="0" w:space="0" w:color="auto"/>
        <w:left w:val="none" w:sz="0" w:space="0" w:color="auto"/>
        <w:bottom w:val="none" w:sz="0" w:space="0" w:color="auto"/>
        <w:right w:val="none" w:sz="0" w:space="0" w:color="auto"/>
      </w:divBdr>
    </w:div>
    <w:div w:id="460071314">
      <w:bodyDiv w:val="1"/>
      <w:marLeft w:val="0"/>
      <w:marRight w:val="0"/>
      <w:marTop w:val="0"/>
      <w:marBottom w:val="0"/>
      <w:divBdr>
        <w:top w:val="none" w:sz="0" w:space="0" w:color="auto"/>
        <w:left w:val="none" w:sz="0" w:space="0" w:color="auto"/>
        <w:bottom w:val="none" w:sz="0" w:space="0" w:color="auto"/>
        <w:right w:val="none" w:sz="0" w:space="0" w:color="auto"/>
      </w:divBdr>
    </w:div>
    <w:div w:id="75289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ope.eu/shinegold" TargetMode="External"/><Relationship Id="rId13" Type="http://schemas.openxmlformats.org/officeDocument/2006/relationships/hyperlink" Target="https://siope.eu/news/consultation-on-a-pharmaceutical-strategy-for-europe-timely-patient-access-to-affordable-medicines/"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siope.eu/course" TargetMode="External"/><Relationship Id="rId7" Type="http://schemas.openxmlformats.org/officeDocument/2006/relationships/image" Target="media/image1.jpeg"/><Relationship Id="rId12" Type="http://schemas.openxmlformats.org/officeDocument/2006/relationships/hyperlink" Target="https://www.theparliamentmagazine.eu/news/article/how-the-eu-pharmaceutical-strategy-can-help-children-and-adolescents-with-cancer" TargetMode="External"/><Relationship Id="rId17" Type="http://schemas.openxmlformats.org/officeDocument/2006/relationships/hyperlink" Target="https://twitter.com/search?q=%23SIOPEurope21&amp;src=typed_query"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siopeurope.eu"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Ff9pCsyOP1A"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twitter.com/SIOPEurope" TargetMode="External"/><Relationship Id="rId10" Type="http://schemas.openxmlformats.org/officeDocument/2006/relationships/hyperlink" Target="https://www.youtube.com/watch?v=irBx-5Eq5J8" TargetMode="External"/><Relationship Id="rId19" Type="http://schemas.openxmlformats.org/officeDocument/2006/relationships/hyperlink" Target="https://siope.eu/activities/educational-opportunities/eso-siope-masterclass-in-paediatric-oncology/" TargetMode="External"/><Relationship Id="rId4" Type="http://schemas.openxmlformats.org/officeDocument/2006/relationships/webSettings" Target="webSettings.xml"/><Relationship Id="rId9" Type="http://schemas.openxmlformats.org/officeDocument/2006/relationships/hyperlink" Target="https://twitter.com/search?q=%23ShineGold&amp;src=typed_query" TargetMode="External"/><Relationship Id="rId14" Type="http://schemas.openxmlformats.org/officeDocument/2006/relationships/hyperlink" Target="https://youtu.be/2YVUeMe8Ayk" TargetMode="External"/><Relationship Id="rId22" Type="http://schemas.openxmlformats.org/officeDocument/2006/relationships/hyperlink" Target="http://www.siope.eu"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Pages>
  <Words>1682</Words>
  <Characters>9592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Mellese</dc:creator>
  <cp:keywords/>
  <dc:description/>
  <cp:lastModifiedBy>Jackie Mellese</cp:lastModifiedBy>
  <cp:revision>26</cp:revision>
  <dcterms:created xsi:type="dcterms:W3CDTF">2020-10-02T14:16:00Z</dcterms:created>
  <dcterms:modified xsi:type="dcterms:W3CDTF">2020-10-02T16:13:00Z</dcterms:modified>
</cp:coreProperties>
</file>