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t>Dear Friends,</w:t>
      </w:r>
    </w:p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t>Greetings from the Supportive Care Working Group.</w:t>
      </w:r>
    </w:p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t xml:space="preserve">This year we had a wonderful SIOP meeting in Lyon, France, where we met many friends and </w:t>
      </w:r>
      <w:proofErr w:type="spellStart"/>
      <w:r w:rsidRPr="0034060F">
        <w:t>and</w:t>
      </w:r>
      <w:proofErr w:type="spellEnd"/>
      <w:r w:rsidRPr="0034060F">
        <w:t xml:space="preserve"> had high quality science, shared our knowledge and research.</w:t>
      </w:r>
    </w:p>
    <w:p w:rsidR="007E1D54" w:rsidRPr="0034060F" w:rsidRDefault="00AF00F4" w:rsidP="007E1D54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060F">
        <w:rPr>
          <w:rFonts w:ascii="Times New Roman" w:hAnsi="Times New Roman" w:cs="Times New Roman"/>
          <w:sz w:val="24"/>
          <w:szCs w:val="24"/>
        </w:rPr>
        <w:t xml:space="preserve">The meeting started </w:t>
      </w:r>
      <w:r w:rsidR="009D62E9" w:rsidRPr="0034060F">
        <w:rPr>
          <w:rFonts w:ascii="Times New Roman" w:hAnsi="Times New Roman" w:cs="Times New Roman"/>
          <w:sz w:val="24"/>
          <w:szCs w:val="24"/>
        </w:rPr>
        <w:t xml:space="preserve">on day -1, </w:t>
      </w:r>
      <w:r w:rsidRPr="0034060F">
        <w:rPr>
          <w:rFonts w:ascii="Times New Roman" w:hAnsi="Times New Roman" w:cs="Times New Roman"/>
          <w:sz w:val="24"/>
          <w:szCs w:val="24"/>
        </w:rPr>
        <w:t xml:space="preserve">with  an educational day </w:t>
      </w:r>
      <w:r w:rsidR="00E97330" w:rsidRPr="0034060F">
        <w:rPr>
          <w:rFonts w:ascii="Times New Roman" w:hAnsi="Times New Roman" w:cs="Times New Roman"/>
          <w:sz w:val="24"/>
          <w:szCs w:val="24"/>
        </w:rPr>
        <w:t>where</w:t>
      </w:r>
      <w:r w:rsidRPr="0034060F">
        <w:rPr>
          <w:rFonts w:ascii="Times New Roman" w:hAnsi="Times New Roman" w:cs="Times New Roman"/>
          <w:sz w:val="24"/>
          <w:szCs w:val="24"/>
        </w:rPr>
        <w:t xml:space="preserve">, </w:t>
      </w:r>
      <w:r w:rsidR="009D62E9"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7330"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Pr="0034060F">
        <w:rPr>
          <w:rFonts w:ascii="Times New Roman" w:hAnsi="Times New Roman" w:cs="Times New Roman"/>
          <w:sz w:val="24"/>
          <w:szCs w:val="24"/>
        </w:rPr>
        <w:t xml:space="preserve">joint </w:t>
      </w:r>
      <w:r w:rsidR="00E97330" w:rsidRPr="0034060F">
        <w:rPr>
          <w:rFonts w:ascii="Times New Roman" w:hAnsi="Times New Roman" w:cs="Times New Roman"/>
          <w:sz w:val="24"/>
          <w:szCs w:val="24"/>
          <w:lang w:val="en-GB"/>
        </w:rPr>
        <w:t>sessions</w:t>
      </w:r>
      <w:r w:rsidR="00E97330" w:rsidRPr="0034060F">
        <w:rPr>
          <w:rFonts w:ascii="Times New Roman" w:hAnsi="Times New Roman" w:cs="Times New Roman"/>
          <w:sz w:val="24"/>
          <w:szCs w:val="24"/>
        </w:rPr>
        <w:t xml:space="preserve"> </w:t>
      </w:r>
      <w:r w:rsidRPr="0034060F">
        <w:rPr>
          <w:rFonts w:ascii="Times New Roman" w:hAnsi="Times New Roman" w:cs="Times New Roman"/>
          <w:sz w:val="24"/>
          <w:szCs w:val="24"/>
        </w:rPr>
        <w:t>of the SIOP Supportive Care WG and SIOP Nurses Committee</w:t>
      </w:r>
      <w:r w:rsidR="00E97330" w:rsidRPr="0034060F">
        <w:rPr>
          <w:rFonts w:ascii="Times New Roman" w:hAnsi="Times New Roman" w:cs="Times New Roman"/>
          <w:sz w:val="24"/>
          <w:szCs w:val="24"/>
        </w:rPr>
        <w:t>, were held</w:t>
      </w:r>
      <w:r w:rsidRPr="0034060F">
        <w:rPr>
          <w:rFonts w:ascii="Times New Roman" w:hAnsi="Times New Roman" w:cs="Times New Roman"/>
          <w:sz w:val="24"/>
          <w:szCs w:val="24"/>
        </w:rPr>
        <w:t xml:space="preserve">. The </w:t>
      </w:r>
      <w:r w:rsidR="00E97330" w:rsidRPr="0034060F">
        <w:rPr>
          <w:rFonts w:ascii="Times New Roman" w:hAnsi="Times New Roman" w:cs="Times New Roman"/>
          <w:sz w:val="24"/>
          <w:szCs w:val="24"/>
        </w:rPr>
        <w:t>first session was on</w:t>
      </w:r>
      <w:r w:rsidRPr="0034060F">
        <w:rPr>
          <w:rFonts w:ascii="Times New Roman" w:hAnsi="Times New Roman" w:cs="Times New Roman"/>
          <w:sz w:val="24"/>
          <w:szCs w:val="24"/>
        </w:rPr>
        <w:t xml:space="preserve">  </w:t>
      </w:r>
      <w:r w:rsidR="009D62E9"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 "Home care and palliative care in </w:t>
      </w:r>
      <w:proofErr w:type="spellStart"/>
      <w:r w:rsidR="009D62E9" w:rsidRPr="0034060F">
        <w:rPr>
          <w:rFonts w:ascii="Times New Roman" w:hAnsi="Times New Roman" w:cs="Times New Roman"/>
          <w:sz w:val="24"/>
          <w:szCs w:val="24"/>
          <w:lang w:val="en-GB"/>
        </w:rPr>
        <w:t>pediatric</w:t>
      </w:r>
      <w:proofErr w:type="spellEnd"/>
      <w:r w:rsidR="009D62E9"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 oncology" The topics discussed were "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Palliative homecare: how to collaborate with liberal nurses</w:t>
      </w:r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 xml:space="preserve"> " (</w:t>
      </w:r>
      <w:proofErr w:type="spellStart"/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>Véronique</w:t>
      </w:r>
      <w:proofErr w:type="spellEnd"/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>Veyet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), "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Home delivery of chemotherapy "(</w:t>
      </w:r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 xml:space="preserve">Marianne van de </w:t>
      </w:r>
      <w:proofErr w:type="spellStart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Wettering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),  "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Palliative care in high and low resource countries"</w:t>
      </w:r>
      <w:r w:rsidR="00C3653A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>Rejin</w:t>
      </w:r>
      <w:proofErr w:type="spellEnd"/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8D9" w:rsidRPr="0034060F">
        <w:rPr>
          <w:rFonts w:ascii="Times New Roman" w:eastAsia="Times New Roman" w:hAnsi="Times New Roman" w:cs="Times New Roman"/>
          <w:sz w:val="24"/>
          <w:szCs w:val="24"/>
        </w:rPr>
        <w:t>Kebudi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).  The second joint session  about "</w:t>
      </w:r>
      <w:r w:rsidR="009D62E9" w:rsidRPr="00340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Fatigue, </w:t>
      </w:r>
      <w:proofErr w:type="spellStart"/>
      <w:r w:rsidR="009D62E9" w:rsidRPr="0034060F">
        <w:rPr>
          <w:rFonts w:ascii="Times New Roman" w:hAnsi="Times New Roman" w:cs="Times New Roman"/>
          <w:sz w:val="24"/>
          <w:szCs w:val="24"/>
          <w:shd w:val="clear" w:color="auto" w:fill="FFFFFF"/>
        </w:rPr>
        <w:t>Oncofertility</w:t>
      </w:r>
      <w:proofErr w:type="spellEnd"/>
      <w:r w:rsidR="009D62E9" w:rsidRPr="00340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Adolescent and young adults" </w:t>
      </w:r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 xml:space="preserve">covered </w:t>
      </w:r>
      <w:r w:rsidR="009D62E9" w:rsidRPr="0034060F">
        <w:rPr>
          <w:rFonts w:ascii="Times New Roman" w:hAnsi="Times New Roman" w:cs="Times New Roman"/>
          <w:bCs/>
          <w:iCs/>
          <w:sz w:val="24"/>
          <w:szCs w:val="24"/>
        </w:rPr>
        <w:t xml:space="preserve"> "</w:t>
      </w:r>
      <w:r w:rsidR="009D62E9" w:rsidRPr="0034060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Management  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of  fatigue in pediatric cancer and stem cell recipients "(</w:t>
      </w:r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Lillian Sung), "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Effects of on adapted physical activity </w:t>
      </w:r>
      <w:proofErr w:type="spellStart"/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programme</w:t>
      </w:r>
      <w:proofErr w:type="spellEnd"/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fatigue management " (</w:t>
      </w:r>
      <w:proofErr w:type="spellStart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Rodolf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Mongondry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), "</w:t>
      </w:r>
      <w:proofErr w:type="spellStart"/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Oncofertility</w:t>
      </w:r>
      <w:proofErr w:type="spellEnd"/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: male/female perspective" (</w:t>
      </w:r>
      <w:proofErr w:type="spellStart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Wim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Tissing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), "</w:t>
      </w:r>
      <w:r w:rsidR="009D62E9"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Cluster of symptoms experienced by the AYA population" (</w:t>
      </w:r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 xml:space="preserve">Marilyn </w:t>
      </w:r>
      <w:proofErr w:type="spellStart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Hockenberry</w:t>
      </w:r>
      <w:proofErr w:type="spellEnd"/>
      <w:r w:rsidR="009D62E9" w:rsidRPr="0034060F">
        <w:rPr>
          <w:rFonts w:ascii="Times New Roman" w:eastAsia="Times New Roman" w:hAnsi="Times New Roman" w:cs="Times New Roman"/>
          <w:sz w:val="24"/>
          <w:szCs w:val="24"/>
        </w:rPr>
        <w:t>). The third session on the "</w:t>
      </w:r>
      <w:r w:rsidR="009D62E9" w:rsidRPr="0034060F">
        <w:rPr>
          <w:rFonts w:ascii="Times New Roman" w:hAnsi="Times New Roman" w:cs="Times New Roman"/>
          <w:sz w:val="24"/>
          <w:szCs w:val="24"/>
        </w:rPr>
        <w:t>Psychosocial support of patients and siblings"</w:t>
      </w:r>
      <w:r w:rsidR="00C823E0" w:rsidRPr="0034060F">
        <w:rPr>
          <w:rFonts w:ascii="Times New Roman" w:hAnsi="Times New Roman" w:cs="Times New Roman"/>
          <w:sz w:val="24"/>
          <w:szCs w:val="24"/>
        </w:rPr>
        <w:t xml:space="preserve"> </w:t>
      </w:r>
      <w:r w:rsidR="009D62E9" w:rsidRPr="0034060F">
        <w:rPr>
          <w:rFonts w:ascii="Times New Roman" w:hAnsi="Times New Roman" w:cs="Times New Roman"/>
          <w:sz w:val="24"/>
          <w:szCs w:val="24"/>
        </w:rPr>
        <w:t xml:space="preserve"> </w:t>
      </w:r>
      <w:r w:rsidR="00C3653A" w:rsidRPr="0034060F">
        <w:rPr>
          <w:rFonts w:ascii="Times New Roman" w:hAnsi="Times New Roman" w:cs="Times New Roman"/>
          <w:sz w:val="24"/>
          <w:szCs w:val="24"/>
        </w:rPr>
        <w:t xml:space="preserve">included </w:t>
      </w:r>
      <w:r w:rsidR="009D62E9" w:rsidRPr="0034060F">
        <w:rPr>
          <w:rFonts w:ascii="Times New Roman" w:hAnsi="Times New Roman" w:cs="Times New Roman"/>
          <w:sz w:val="24"/>
          <w:szCs w:val="24"/>
        </w:rPr>
        <w:t>"</w:t>
      </w:r>
      <w:r w:rsidR="009D62E9" w:rsidRPr="0034060F">
        <w:rPr>
          <w:rFonts w:ascii="Times New Roman" w:hAnsi="Times New Roman" w:cs="Times New Roman"/>
          <w:bCs/>
          <w:iCs/>
          <w:sz w:val="24"/>
          <w:szCs w:val="24"/>
        </w:rPr>
        <w:t>How to accompany the siblings during cancer treatment: a group experience" (</w:t>
      </w:r>
      <w:r w:rsidR="009D62E9" w:rsidRPr="0034060F">
        <w:rPr>
          <w:rFonts w:ascii="Times New Roman" w:hAnsi="Times New Roman" w:cs="Times New Roman"/>
          <w:sz w:val="24"/>
          <w:szCs w:val="24"/>
        </w:rPr>
        <w:t>Flora Ray Martel), "</w:t>
      </w:r>
      <w:proofErr w:type="spellStart"/>
      <w:r w:rsidR="009D62E9" w:rsidRPr="0034060F">
        <w:rPr>
          <w:rFonts w:ascii="Times New Roman" w:hAnsi="Times New Roman" w:cs="Times New Roman"/>
          <w:bCs/>
          <w:iCs/>
          <w:sz w:val="24"/>
          <w:szCs w:val="24"/>
        </w:rPr>
        <w:t>Telepresence</w:t>
      </w:r>
      <w:proofErr w:type="spellEnd"/>
      <w:r w:rsidR="009D62E9" w:rsidRPr="0034060F">
        <w:rPr>
          <w:rFonts w:ascii="Times New Roman" w:hAnsi="Times New Roman" w:cs="Times New Roman"/>
          <w:bCs/>
          <w:iCs/>
          <w:sz w:val="24"/>
          <w:szCs w:val="24"/>
        </w:rPr>
        <w:t xml:space="preserve"> robot: impact on quality of life" (</w:t>
      </w:r>
      <w:r w:rsidR="009D62E9" w:rsidRPr="0034060F">
        <w:rPr>
          <w:rFonts w:ascii="Times New Roman" w:hAnsi="Times New Roman" w:cs="Times New Roman"/>
          <w:sz w:val="24"/>
          <w:szCs w:val="24"/>
        </w:rPr>
        <w:t xml:space="preserve">Marion </w:t>
      </w:r>
      <w:proofErr w:type="spellStart"/>
      <w:r w:rsidR="009D62E9" w:rsidRPr="0034060F">
        <w:rPr>
          <w:rFonts w:ascii="Times New Roman" w:hAnsi="Times New Roman" w:cs="Times New Roman"/>
          <w:sz w:val="24"/>
          <w:szCs w:val="24"/>
        </w:rPr>
        <w:t>Beaufront</w:t>
      </w:r>
      <w:proofErr w:type="spellEnd"/>
      <w:r w:rsidR="009D62E9" w:rsidRPr="0034060F">
        <w:rPr>
          <w:rFonts w:ascii="Times New Roman" w:hAnsi="Times New Roman" w:cs="Times New Roman"/>
          <w:sz w:val="24"/>
          <w:szCs w:val="24"/>
        </w:rPr>
        <w:t>), "</w:t>
      </w:r>
      <w:r w:rsidR="009D62E9" w:rsidRPr="0034060F">
        <w:rPr>
          <w:rFonts w:ascii="Times New Roman" w:hAnsi="Times New Roman" w:cs="Times New Roman"/>
          <w:bCs/>
          <w:iCs/>
          <w:sz w:val="24"/>
          <w:szCs w:val="24"/>
        </w:rPr>
        <w:t>Accompanying young adults suffering from cancer to achieve their academic or professional projects" (</w:t>
      </w:r>
      <w:proofErr w:type="spellStart"/>
      <w:r w:rsidR="009D62E9" w:rsidRPr="0034060F">
        <w:rPr>
          <w:rFonts w:ascii="Times New Roman" w:hAnsi="Times New Roman" w:cs="Times New Roman"/>
          <w:sz w:val="24"/>
          <w:szCs w:val="24"/>
        </w:rPr>
        <w:t>Benedicte</w:t>
      </w:r>
      <w:proofErr w:type="spellEnd"/>
      <w:r w:rsidR="009D62E9" w:rsidRPr="00340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2E9" w:rsidRPr="0034060F">
        <w:rPr>
          <w:rFonts w:ascii="Times New Roman" w:hAnsi="Times New Roman" w:cs="Times New Roman"/>
          <w:sz w:val="24"/>
          <w:szCs w:val="24"/>
        </w:rPr>
        <w:t>Wolfrom</w:t>
      </w:r>
      <w:proofErr w:type="spellEnd"/>
      <w:r w:rsidR="009D62E9" w:rsidRPr="0034060F">
        <w:rPr>
          <w:rFonts w:ascii="Times New Roman" w:hAnsi="Times New Roman" w:cs="Times New Roman"/>
          <w:sz w:val="24"/>
          <w:szCs w:val="24"/>
        </w:rPr>
        <w:t xml:space="preserve">). </w:t>
      </w:r>
      <w:r w:rsidR="009D62E9" w:rsidRPr="0034060F">
        <w:rPr>
          <w:rFonts w:ascii="Times New Roman" w:hAnsi="Times New Roman" w:cs="Times New Roman"/>
          <w:sz w:val="24"/>
          <w:szCs w:val="24"/>
          <w:lang w:val="en-GB"/>
        </w:rPr>
        <w:t>The sessions were well attended with over 150 participants, nurses, physicians</w:t>
      </w:r>
      <w:r w:rsidR="00C823E0" w:rsidRPr="0034060F">
        <w:rPr>
          <w:rFonts w:ascii="Times New Roman" w:hAnsi="Times New Roman" w:cs="Times New Roman"/>
          <w:sz w:val="24"/>
          <w:szCs w:val="24"/>
          <w:lang w:val="en-GB"/>
        </w:rPr>
        <w:t>, pharmacists</w:t>
      </w:r>
      <w:r w:rsidR="009D62E9"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 and other health care staff.  There were interactive multidisciplinary discussions. </w:t>
      </w:r>
      <w:r w:rsidR="007E1D54" w:rsidRPr="0034060F">
        <w:rPr>
          <w:rFonts w:ascii="Times New Roman" w:hAnsi="Times New Roman" w:cs="Times New Roman"/>
          <w:sz w:val="24"/>
          <w:szCs w:val="24"/>
        </w:rPr>
        <w:t xml:space="preserve">There was also a PODC Supportive Care symposium on the same day on  "Prevention and Treatment of Chemotherapy Adverse Effects in Limited Resource Settings" </w:t>
      </w:r>
    </w:p>
    <w:p w:rsidR="007E1D54" w:rsidRPr="0034060F" w:rsidRDefault="007E1D54" w:rsidP="007E1D54">
      <w:pPr>
        <w:pStyle w:val="NormalWeb"/>
        <w:shd w:val="clear" w:color="auto" w:fill="FFFFFF"/>
        <w:spacing w:before="0" w:beforeAutospacing="0" w:after="151" w:afterAutospacing="0"/>
      </w:pPr>
      <w:r w:rsidRPr="0034060F">
        <w:t xml:space="preserve">A Supportive Care WG business meeting was held at day -1.  The supportive care activities within SIOP 2019 were evaluated, plans regarding the SIOP 2020 annual meeting were made. Plans to have good interaction with other WGs and </w:t>
      </w:r>
      <w:proofErr w:type="spellStart"/>
      <w:r w:rsidRPr="0034060F">
        <w:t>committes</w:t>
      </w:r>
      <w:proofErr w:type="spellEnd"/>
      <w:r w:rsidRPr="0034060F">
        <w:t xml:space="preserve"> were discussed.</w:t>
      </w:r>
    </w:p>
    <w:p w:rsidR="00D84CDB" w:rsidRPr="0034060F" w:rsidRDefault="00A33935" w:rsidP="00A33935">
      <w:pPr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Other sessions on supportive care in the SIOP 2019  included a </w:t>
      </w:r>
      <w:r w:rsidRPr="0034060F">
        <w:rPr>
          <w:rFonts w:ascii="Times New Roman" w:eastAsia="Times New Roman" w:hAnsi="Times New Roman" w:cs="Times New Roman"/>
          <w:sz w:val="24"/>
          <w:szCs w:val="24"/>
        </w:rPr>
        <w:t xml:space="preserve">symposium on  "New Insights Into Treatment and Prophylaxis Of Clostridium  </w:t>
      </w:r>
      <w:proofErr w:type="spellStart"/>
      <w:r w:rsidRPr="0034060F">
        <w:rPr>
          <w:rFonts w:ascii="Times New Roman" w:eastAsia="Times New Roman" w:hAnsi="Times New Roman" w:cs="Times New Roman"/>
          <w:sz w:val="24"/>
          <w:szCs w:val="24"/>
        </w:rPr>
        <w:t>difficile</w:t>
      </w:r>
      <w:proofErr w:type="spellEnd"/>
      <w:r w:rsidRPr="0034060F">
        <w:rPr>
          <w:rFonts w:ascii="Times New Roman" w:eastAsia="Times New Roman" w:hAnsi="Times New Roman" w:cs="Times New Roman"/>
          <w:sz w:val="24"/>
          <w:szCs w:val="24"/>
        </w:rPr>
        <w:t xml:space="preserve"> Infection (Lillian Sung, Thomas </w:t>
      </w:r>
      <w:proofErr w:type="spellStart"/>
      <w:r w:rsidRPr="0034060F">
        <w:rPr>
          <w:rFonts w:ascii="Times New Roman" w:eastAsia="Times New Roman" w:hAnsi="Times New Roman" w:cs="Times New Roman"/>
          <w:sz w:val="24"/>
          <w:szCs w:val="24"/>
        </w:rPr>
        <w:t>Lehrnbecher</w:t>
      </w:r>
      <w:proofErr w:type="spellEnd"/>
      <w:r w:rsidRPr="0034060F">
        <w:rPr>
          <w:rFonts w:ascii="Times New Roman" w:eastAsia="Times New Roman" w:hAnsi="Times New Roman" w:cs="Times New Roman"/>
          <w:sz w:val="24"/>
          <w:szCs w:val="24"/>
        </w:rPr>
        <w:t>, Brian Fisher) and  t</w:t>
      </w:r>
      <w:proofErr w:type="spellStart"/>
      <w:r w:rsidRPr="0034060F">
        <w:rPr>
          <w:rFonts w:ascii="Times New Roman" w:hAnsi="Times New Roman" w:cs="Times New Roman"/>
          <w:sz w:val="24"/>
          <w:szCs w:val="24"/>
          <w:lang w:val="en-GB"/>
        </w:rPr>
        <w:t>wo</w:t>
      </w:r>
      <w:proofErr w:type="spellEnd"/>
      <w:r w:rsidRPr="0034060F">
        <w:rPr>
          <w:rFonts w:ascii="Times New Roman" w:hAnsi="Times New Roman" w:cs="Times New Roman"/>
          <w:sz w:val="24"/>
          <w:szCs w:val="24"/>
          <w:lang w:val="en-GB"/>
        </w:rPr>
        <w:t xml:space="preserve"> meet the expert sessions, one on " </w:t>
      </w:r>
      <w:r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Innovative Approaches To Pain Management (</w:t>
      </w:r>
      <w:r w:rsidRPr="0034060F">
        <w:rPr>
          <w:rFonts w:ascii="Times New Roman" w:eastAsia="Times New Roman" w:hAnsi="Times New Roman" w:cs="Times New Roman"/>
          <w:sz w:val="24"/>
          <w:szCs w:val="24"/>
        </w:rPr>
        <w:t xml:space="preserve">Boris </w:t>
      </w:r>
      <w:proofErr w:type="spellStart"/>
      <w:r w:rsidRPr="0034060F">
        <w:rPr>
          <w:rFonts w:ascii="Times New Roman" w:eastAsia="Times New Roman" w:hAnsi="Times New Roman" w:cs="Times New Roman"/>
          <w:sz w:val="24"/>
          <w:szCs w:val="24"/>
        </w:rPr>
        <w:t>Zernikowy</w:t>
      </w:r>
      <w:proofErr w:type="spellEnd"/>
      <w:r w:rsidRPr="0034060F">
        <w:rPr>
          <w:rFonts w:ascii="Times New Roman" w:eastAsia="Times New Roman" w:hAnsi="Times New Roman" w:cs="Times New Roman"/>
          <w:sz w:val="24"/>
          <w:szCs w:val="24"/>
        </w:rPr>
        <w:t>)" and one on "</w:t>
      </w:r>
      <w:r w:rsidRPr="0034060F">
        <w:rPr>
          <w:rFonts w:ascii="Times New Roman" w:eastAsia="Times New Roman" w:hAnsi="Times New Roman" w:cs="Times New Roman"/>
          <w:bCs/>
          <w:iCs/>
          <w:sz w:val="24"/>
          <w:szCs w:val="24"/>
        </w:rPr>
        <w:t>Evidence Based Infection Prophylaxis in Pediatric Cancer (</w:t>
      </w:r>
      <w:r w:rsidRPr="0034060F">
        <w:rPr>
          <w:rFonts w:ascii="Times New Roman" w:eastAsia="Times New Roman" w:hAnsi="Times New Roman" w:cs="Times New Roman"/>
          <w:sz w:val="24"/>
          <w:szCs w:val="24"/>
        </w:rPr>
        <w:t xml:space="preserve">Sarah Alexander, Canada) " . </w:t>
      </w:r>
      <w:r w:rsidR="00D84CDB" w:rsidRPr="0034060F">
        <w:rPr>
          <w:rFonts w:ascii="Times New Roman" w:eastAsia="Times New Roman" w:hAnsi="Times New Roman" w:cs="Times New Roman"/>
          <w:sz w:val="24"/>
          <w:szCs w:val="24"/>
        </w:rPr>
        <w:t>There were f</w:t>
      </w:r>
      <w:r w:rsidRPr="0034060F">
        <w:rPr>
          <w:rFonts w:ascii="Times New Roman" w:eastAsia="Times New Roman" w:hAnsi="Times New Roman" w:cs="Times New Roman"/>
          <w:sz w:val="24"/>
          <w:szCs w:val="24"/>
        </w:rPr>
        <w:t xml:space="preserve">ree paper sessions </w:t>
      </w:r>
      <w:r w:rsidR="00D84CDB" w:rsidRPr="0034060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84CDB" w:rsidRPr="0034060F">
        <w:rPr>
          <w:rFonts w:ascii="Times New Roman" w:hAnsi="Times New Roman" w:cs="Times New Roman"/>
          <w:sz w:val="24"/>
          <w:szCs w:val="24"/>
        </w:rPr>
        <w:t>poster presentations and e-posters on supportive care.</w:t>
      </w:r>
    </w:p>
    <w:p w:rsidR="00AF00F4" w:rsidRPr="0034060F" w:rsidRDefault="00D84CDB" w:rsidP="00B0225E">
      <w:pPr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34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0F4" w:rsidRPr="0034060F">
        <w:rPr>
          <w:rFonts w:ascii="Times New Roman" w:hAnsi="Times New Roman" w:cs="Times New Roman"/>
          <w:sz w:val="24"/>
          <w:szCs w:val="24"/>
        </w:rPr>
        <w:t>Members of the SIOP Supportive Care WG are collaborating with SIOP-PODC Supportive Care WG, other working groups and committees within SIOP and other international Supportive Care Groups</w:t>
      </w:r>
      <w:r w:rsidR="00B0225E" w:rsidRPr="0034060F">
        <w:rPr>
          <w:rFonts w:ascii="Times New Roman" w:hAnsi="Times New Roman" w:cs="Times New Roman"/>
          <w:sz w:val="24"/>
          <w:szCs w:val="24"/>
        </w:rPr>
        <w:t xml:space="preserve">, such as </w:t>
      </w:r>
      <w:r w:rsidR="00777AB2" w:rsidRPr="0034060F">
        <w:rPr>
          <w:rFonts w:ascii="Times New Roman" w:hAnsi="Times New Roman" w:cs="Times New Roman"/>
          <w:sz w:val="24"/>
          <w:szCs w:val="24"/>
        </w:rPr>
        <w:t>Multinational Association of Supportive Care in Cancer (</w:t>
      </w:r>
      <w:r w:rsidR="00AF00F4" w:rsidRPr="0034060F">
        <w:rPr>
          <w:rFonts w:ascii="Times New Roman" w:hAnsi="Times New Roman" w:cs="Times New Roman"/>
          <w:sz w:val="24"/>
          <w:szCs w:val="24"/>
        </w:rPr>
        <w:t>MASCC</w:t>
      </w:r>
      <w:r w:rsidR="00777AB2" w:rsidRPr="0034060F">
        <w:rPr>
          <w:rFonts w:ascii="Times New Roman" w:hAnsi="Times New Roman" w:cs="Times New Roman"/>
          <w:sz w:val="24"/>
          <w:szCs w:val="24"/>
        </w:rPr>
        <w:t>) </w:t>
      </w:r>
      <w:r w:rsidR="00B0225E" w:rsidRPr="0034060F">
        <w:rPr>
          <w:rFonts w:ascii="Times New Roman" w:hAnsi="Times New Roman" w:cs="Times New Roman"/>
          <w:sz w:val="24"/>
          <w:szCs w:val="24"/>
        </w:rPr>
        <w:t xml:space="preserve">, Pediatric Working Party of the </w:t>
      </w:r>
      <w:r w:rsidR="00777AB2" w:rsidRPr="0034060F">
        <w:rPr>
          <w:rFonts w:ascii="Times New Roman" w:hAnsi="Times New Roman" w:cs="Times New Roman"/>
          <w:bCs/>
          <w:sz w:val="24"/>
          <w:szCs w:val="24"/>
        </w:rPr>
        <w:t xml:space="preserve">European for Blood and Marrow Transplantation </w:t>
      </w:r>
      <w:r w:rsidR="00777AB2" w:rsidRPr="0034060F">
        <w:rPr>
          <w:rFonts w:ascii="Times New Roman" w:hAnsi="Times New Roman" w:cs="Times New Roman"/>
          <w:sz w:val="24"/>
          <w:szCs w:val="24"/>
        </w:rPr>
        <w:t xml:space="preserve"> (</w:t>
      </w:r>
      <w:r w:rsidR="00B0225E" w:rsidRPr="0034060F">
        <w:rPr>
          <w:rFonts w:ascii="Times New Roman" w:hAnsi="Times New Roman" w:cs="Times New Roman"/>
          <w:sz w:val="24"/>
          <w:szCs w:val="24"/>
        </w:rPr>
        <w:t>EBMT</w:t>
      </w:r>
      <w:r w:rsidR="00777AB2" w:rsidRPr="0034060F">
        <w:rPr>
          <w:rFonts w:ascii="Times New Roman" w:hAnsi="Times New Roman" w:cs="Times New Roman"/>
          <w:sz w:val="24"/>
          <w:szCs w:val="24"/>
        </w:rPr>
        <w:t>)</w:t>
      </w:r>
      <w:r w:rsidR="00B0225E" w:rsidRPr="003406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225E" w:rsidRPr="0034060F">
        <w:rPr>
          <w:rFonts w:ascii="Times New Roman" w:hAnsi="Times New Roman" w:cs="Times New Roman"/>
          <w:color w:val="000000"/>
          <w:sz w:val="24"/>
          <w:szCs w:val="24"/>
        </w:rPr>
        <w:t>The International Pediatric Oncology Guideline (IPOG) network</w:t>
      </w:r>
      <w:r w:rsidR="00B0225E" w:rsidRPr="0034060F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="00777AB2" w:rsidRPr="0034060F">
        <w:rPr>
          <w:rFonts w:ascii="Times New Roman" w:hAnsi="Times New Roman" w:cs="Times New Roman"/>
          <w:sz w:val="24"/>
          <w:szCs w:val="24"/>
        </w:rPr>
        <w:t>Middleeast</w:t>
      </w:r>
      <w:proofErr w:type="spellEnd"/>
      <w:r w:rsidR="00777AB2" w:rsidRPr="0034060F">
        <w:rPr>
          <w:rFonts w:ascii="Times New Roman" w:hAnsi="Times New Roman" w:cs="Times New Roman"/>
          <w:sz w:val="24"/>
          <w:szCs w:val="24"/>
        </w:rPr>
        <w:t xml:space="preserve"> Cancer Consortium</w:t>
      </w:r>
      <w:r w:rsidR="00777AB2" w:rsidRPr="0034060F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B0225E" w:rsidRPr="0034060F">
        <w:rPr>
          <w:rFonts w:ascii="Times New Roman" w:hAnsi="Times New Roman" w:cs="Times New Roman"/>
          <w:bCs/>
          <w:sz w:val="24"/>
          <w:szCs w:val="24"/>
        </w:rPr>
        <w:t>MECC</w:t>
      </w:r>
      <w:r w:rsidR="00777AB2" w:rsidRPr="0034060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714DC8" w:rsidRPr="0034060F">
        <w:rPr>
          <w:rFonts w:ascii="Times New Roman" w:hAnsi="Times New Roman" w:cs="Times New Roman"/>
          <w:sz w:val="24"/>
          <w:szCs w:val="24"/>
        </w:rPr>
        <w:t xml:space="preserve">The MASCC 2020 meeting will be held in </w:t>
      </w:r>
      <w:r w:rsidR="00E51A59" w:rsidRPr="0034060F">
        <w:rPr>
          <w:rFonts w:ascii="Times New Roman" w:hAnsi="Times New Roman" w:cs="Times New Roman"/>
          <w:sz w:val="24"/>
          <w:szCs w:val="24"/>
        </w:rPr>
        <w:t>Seville</w:t>
      </w:r>
      <w:r w:rsidR="00714DC8" w:rsidRPr="0034060F">
        <w:rPr>
          <w:rFonts w:ascii="Times New Roman" w:hAnsi="Times New Roman" w:cs="Times New Roman"/>
          <w:sz w:val="24"/>
          <w:szCs w:val="24"/>
        </w:rPr>
        <w:t>, Spain</w:t>
      </w:r>
      <w:r w:rsidR="00E51A59" w:rsidRPr="0034060F">
        <w:rPr>
          <w:rFonts w:ascii="Times New Roman" w:hAnsi="Times New Roman" w:cs="Times New Roman"/>
          <w:sz w:val="24"/>
          <w:szCs w:val="24"/>
        </w:rPr>
        <w:t xml:space="preserve"> on June 25-27,2020</w:t>
      </w:r>
      <w:r w:rsidR="00714DC8" w:rsidRPr="0034060F">
        <w:rPr>
          <w:rFonts w:ascii="Times New Roman" w:hAnsi="Times New Roman" w:cs="Times New Roman"/>
          <w:sz w:val="24"/>
          <w:szCs w:val="24"/>
        </w:rPr>
        <w:t xml:space="preserve">. </w:t>
      </w:r>
      <w:r w:rsidR="00AF00F4" w:rsidRPr="0034060F">
        <w:rPr>
          <w:rFonts w:ascii="Times New Roman" w:hAnsi="Times New Roman" w:cs="Times New Roman"/>
          <w:sz w:val="24"/>
          <w:szCs w:val="24"/>
        </w:rPr>
        <w:t xml:space="preserve"> The International Pediatric Oncology Guideline (IPOG) network has been active in setting up an </w:t>
      </w:r>
      <w:r w:rsidR="00AF00F4" w:rsidRPr="0034060F">
        <w:rPr>
          <w:rFonts w:ascii="Times New Roman" w:hAnsi="Times New Roman" w:cs="Times New Roman"/>
          <w:sz w:val="24"/>
          <w:szCs w:val="24"/>
        </w:rPr>
        <w:lastRenderedPageBreak/>
        <w:t>international network on the progress of guideline development. Many members of the supportive care working group are involved worldwide in guideline development.</w:t>
      </w:r>
      <w:r w:rsidR="00E51A59" w:rsidRPr="0034060F">
        <w:rPr>
          <w:rFonts w:ascii="Times New Roman" w:hAnsi="Times New Roman" w:cs="Times New Roman"/>
          <w:sz w:val="24"/>
          <w:szCs w:val="24"/>
        </w:rPr>
        <w:t xml:space="preserve"> The guidelines on </w:t>
      </w:r>
      <w:proofErr w:type="spellStart"/>
      <w:r w:rsidR="00E51A59" w:rsidRPr="0034060F">
        <w:rPr>
          <w:rFonts w:ascii="Times New Roman" w:hAnsi="Times New Roman" w:cs="Times New Roman"/>
          <w:sz w:val="24"/>
          <w:szCs w:val="24"/>
        </w:rPr>
        <w:t>onco</w:t>
      </w:r>
      <w:proofErr w:type="spellEnd"/>
      <w:r w:rsidR="00E51A59" w:rsidRPr="0034060F">
        <w:rPr>
          <w:rFonts w:ascii="Times New Roman" w:hAnsi="Times New Roman" w:cs="Times New Roman"/>
          <w:sz w:val="24"/>
          <w:szCs w:val="24"/>
        </w:rPr>
        <w:t xml:space="preserve">-fertility are being submitted for publication. </w:t>
      </w:r>
    </w:p>
    <w:p w:rsidR="000F184D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t xml:space="preserve">The next </w:t>
      </w:r>
      <w:r w:rsidR="00E51A59" w:rsidRPr="0034060F">
        <w:t xml:space="preserve">annual meeting </w:t>
      </w:r>
      <w:r w:rsidRPr="0034060F">
        <w:t xml:space="preserve">of SIOP will be in </w:t>
      </w:r>
      <w:r w:rsidR="00D84CDB" w:rsidRPr="0034060F">
        <w:t>Ottawa, Canada</w:t>
      </w:r>
      <w:r w:rsidRPr="0034060F">
        <w:t>,  </w:t>
      </w:r>
      <w:r w:rsidR="000F184D" w:rsidRPr="0034060F">
        <w:t xml:space="preserve"> during Oct 14-17,2020</w:t>
      </w:r>
      <w:r w:rsidRPr="0034060F">
        <w:t xml:space="preserve">. So </w:t>
      </w:r>
      <w:r w:rsidR="000F184D" w:rsidRPr="0034060F">
        <w:t>mark</w:t>
      </w:r>
      <w:r w:rsidRPr="0034060F">
        <w:t xml:space="preserve"> the date and </w:t>
      </w:r>
      <w:r w:rsidR="0034060F" w:rsidRPr="0034060F">
        <w:t xml:space="preserve"> </w:t>
      </w:r>
      <w:r w:rsidR="000F184D" w:rsidRPr="0034060F">
        <w:t xml:space="preserve">the deadline for the abstracts and the </w:t>
      </w:r>
      <w:r w:rsidRPr="0034060F">
        <w:t xml:space="preserve"> </w:t>
      </w:r>
      <w:r w:rsidR="000F184D" w:rsidRPr="0034060F">
        <w:t xml:space="preserve">news and minutes on the SIOP  </w:t>
      </w:r>
      <w:r w:rsidRPr="0034060F">
        <w:t>website</w:t>
      </w:r>
      <w:r w:rsidR="000F184D" w:rsidRPr="0034060F">
        <w:t>.</w:t>
      </w:r>
    </w:p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t xml:space="preserve">We hope you have a merry Christmas, happy Holidays, happy </w:t>
      </w:r>
      <w:proofErr w:type="spellStart"/>
      <w:r w:rsidRPr="0034060F">
        <w:t>Hannukah</w:t>
      </w:r>
      <w:proofErr w:type="spellEnd"/>
      <w:r w:rsidRPr="0034060F">
        <w:t>,  and a happy New Year 20</w:t>
      </w:r>
      <w:r w:rsidR="000F184D" w:rsidRPr="0034060F">
        <w:t>20</w:t>
      </w:r>
      <w:r w:rsidRPr="0034060F">
        <w:t>. May the New year be full of joy , happiness, good health and  success.</w:t>
      </w:r>
    </w:p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t>Kind regards,</w:t>
      </w:r>
    </w:p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proofErr w:type="spellStart"/>
      <w:r w:rsidRPr="0034060F">
        <w:rPr>
          <w:rStyle w:val="Gl"/>
          <w:b w:val="0"/>
        </w:rPr>
        <w:t>Rejin</w:t>
      </w:r>
      <w:proofErr w:type="spellEnd"/>
      <w:r w:rsidRPr="0034060F">
        <w:rPr>
          <w:rStyle w:val="Gl"/>
          <w:b w:val="0"/>
        </w:rPr>
        <w:t xml:space="preserve"> </w:t>
      </w:r>
      <w:proofErr w:type="spellStart"/>
      <w:r w:rsidRPr="0034060F">
        <w:rPr>
          <w:rStyle w:val="Gl"/>
          <w:b w:val="0"/>
        </w:rPr>
        <w:t>Kebudi</w:t>
      </w:r>
      <w:proofErr w:type="spellEnd"/>
      <w:r w:rsidRPr="0034060F">
        <w:rPr>
          <w:rStyle w:val="Gl"/>
          <w:b w:val="0"/>
        </w:rPr>
        <w:t>, MD, Prof, Chair</w:t>
      </w:r>
    </w:p>
    <w:p w:rsidR="00AF00F4" w:rsidRPr="0034060F" w:rsidRDefault="00AF00F4" w:rsidP="00AF00F4">
      <w:pPr>
        <w:pStyle w:val="NormalWeb"/>
        <w:shd w:val="clear" w:color="auto" w:fill="FFFFFF"/>
        <w:spacing w:before="0" w:beforeAutospacing="0" w:after="151" w:afterAutospacing="0"/>
      </w:pPr>
      <w:r w:rsidRPr="0034060F">
        <w:rPr>
          <w:rStyle w:val="Gl"/>
          <w:b w:val="0"/>
        </w:rPr>
        <w:t>on behalf of the SIOP Supportive Care Working Group</w:t>
      </w:r>
    </w:p>
    <w:p w:rsidR="00A611E7" w:rsidRPr="0034060F" w:rsidRDefault="00F00B46">
      <w:pPr>
        <w:rPr>
          <w:rFonts w:ascii="Times New Roman" w:hAnsi="Times New Roman" w:cs="Times New Roman"/>
          <w:sz w:val="24"/>
          <w:szCs w:val="24"/>
        </w:rPr>
      </w:pPr>
    </w:p>
    <w:sectPr w:rsidR="00A611E7" w:rsidRPr="0034060F" w:rsidSect="001269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AF00F4"/>
    <w:rsid w:val="000408D9"/>
    <w:rsid w:val="000F184D"/>
    <w:rsid w:val="001269CF"/>
    <w:rsid w:val="0034060F"/>
    <w:rsid w:val="00367C1F"/>
    <w:rsid w:val="00714DC8"/>
    <w:rsid w:val="007168DF"/>
    <w:rsid w:val="00777AB2"/>
    <w:rsid w:val="007D09CB"/>
    <w:rsid w:val="007E1D54"/>
    <w:rsid w:val="009D62E9"/>
    <w:rsid w:val="00A33935"/>
    <w:rsid w:val="00AF00F4"/>
    <w:rsid w:val="00B0225E"/>
    <w:rsid w:val="00C3653A"/>
    <w:rsid w:val="00C823E0"/>
    <w:rsid w:val="00D84CDB"/>
    <w:rsid w:val="00E51A59"/>
    <w:rsid w:val="00E97330"/>
    <w:rsid w:val="00EA48ED"/>
    <w:rsid w:val="00F0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00F4"/>
    <w:rPr>
      <w:b/>
      <w:bCs/>
    </w:rPr>
  </w:style>
  <w:style w:type="paragraph" w:styleId="ListeParagraf">
    <w:name w:val="List Paragraph"/>
    <w:basedOn w:val="Normal"/>
    <w:uiPriority w:val="34"/>
    <w:qFormat/>
    <w:rsid w:val="009D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2019-12-01T21:54:00Z</dcterms:created>
  <dcterms:modified xsi:type="dcterms:W3CDTF">2019-12-01T22:48:00Z</dcterms:modified>
</cp:coreProperties>
</file>