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EC4AF7" w14:textId="13C6A1D8" w:rsidR="00787792" w:rsidRPr="00787792" w:rsidRDefault="00787792" w:rsidP="001D304F">
      <w:pPr>
        <w:spacing w:after="240"/>
        <w:jc w:val="both"/>
        <w:rPr>
          <w:rFonts w:ascii="Arial" w:hAnsi="Arial" w:cs="Arial"/>
          <w:b/>
          <w:szCs w:val="24"/>
        </w:rPr>
      </w:pPr>
      <w:r w:rsidRPr="00787792">
        <w:rPr>
          <w:rFonts w:ascii="Arial" w:hAnsi="Arial" w:cs="Arial"/>
          <w:b/>
          <w:szCs w:val="24"/>
        </w:rPr>
        <w:t xml:space="preserve">News </w:t>
      </w:r>
      <w:proofErr w:type="spellStart"/>
      <w:r w:rsidRPr="00787792">
        <w:rPr>
          <w:rFonts w:ascii="Arial" w:hAnsi="Arial" w:cs="Arial"/>
          <w:b/>
          <w:szCs w:val="24"/>
        </w:rPr>
        <w:t>from</w:t>
      </w:r>
      <w:proofErr w:type="spellEnd"/>
      <w:r w:rsidRPr="00787792">
        <w:rPr>
          <w:rFonts w:ascii="Arial" w:hAnsi="Arial" w:cs="Arial"/>
          <w:b/>
          <w:szCs w:val="24"/>
        </w:rPr>
        <w:t xml:space="preserve"> SIOP </w:t>
      </w:r>
      <w:proofErr w:type="spellStart"/>
      <w:r w:rsidRPr="00787792">
        <w:rPr>
          <w:rFonts w:ascii="Arial" w:hAnsi="Arial" w:cs="Arial"/>
          <w:b/>
          <w:szCs w:val="24"/>
        </w:rPr>
        <w:t>Africa</w:t>
      </w:r>
      <w:proofErr w:type="spellEnd"/>
    </w:p>
    <w:p w14:paraId="4FDDCB68" w14:textId="6FB8D5BB" w:rsidR="007A34E8" w:rsidRDefault="007A34E8" w:rsidP="001D304F">
      <w:pPr>
        <w:spacing w:after="240"/>
        <w:jc w:val="both"/>
        <w:rPr>
          <w:rFonts w:ascii="Arial" w:hAnsi="Arial" w:cs="Arial"/>
          <w:szCs w:val="24"/>
        </w:rPr>
      </w:pPr>
      <w:r w:rsidRPr="007A34E8">
        <w:rPr>
          <w:rFonts w:ascii="Arial" w:hAnsi="Arial" w:cs="Arial"/>
          <w:szCs w:val="24"/>
        </w:rPr>
        <w:t xml:space="preserve">Registre Franco-Africain d’oncologie Pédiatrique (RFAOP) </w:t>
      </w:r>
    </w:p>
    <w:p w14:paraId="0AD13704" w14:textId="76A18A4A" w:rsidR="00B87026" w:rsidRPr="001D304F" w:rsidRDefault="001D304F" w:rsidP="001D304F">
      <w:pPr>
        <w:spacing w:after="240"/>
        <w:jc w:val="both"/>
        <w:rPr>
          <w:rFonts w:ascii="Arial" w:hAnsi="Arial" w:cs="Arial"/>
          <w:szCs w:val="24"/>
          <w:lang w:val="en-US"/>
        </w:rPr>
      </w:pPr>
      <w:r>
        <w:rPr>
          <w:rFonts w:ascii="Arial" w:hAnsi="Arial" w:cs="Arial"/>
          <w:szCs w:val="24"/>
          <w:lang w:val="en-US"/>
        </w:rPr>
        <w:t xml:space="preserve">As part of the </w:t>
      </w:r>
      <w:r w:rsidRPr="001D304F">
        <w:rPr>
          <w:rFonts w:ascii="Arial" w:hAnsi="Arial" w:cs="Arial"/>
          <w:szCs w:val="24"/>
          <w:lang w:val="en-US"/>
        </w:rPr>
        <w:t>GFAOP research program</w:t>
      </w:r>
      <w:r w:rsidR="00C2541C">
        <w:rPr>
          <w:rFonts w:ascii="Arial" w:hAnsi="Arial" w:cs="Arial"/>
          <w:szCs w:val="24"/>
          <w:lang w:val="en-US"/>
        </w:rPr>
        <w:t>,</w:t>
      </w:r>
      <w:r>
        <w:rPr>
          <w:rFonts w:ascii="Arial" w:hAnsi="Arial" w:cs="Arial"/>
          <w:szCs w:val="24"/>
          <w:lang w:val="en-US"/>
        </w:rPr>
        <w:t xml:space="preserve"> </w:t>
      </w:r>
      <w:r w:rsidR="009E223E" w:rsidRPr="00FE7B70">
        <w:rPr>
          <w:rFonts w:ascii="Arial" w:hAnsi="Arial" w:cs="Arial"/>
          <w:szCs w:val="24"/>
          <w:lang w:val="en-US"/>
        </w:rPr>
        <w:t>24</w:t>
      </w:r>
      <w:r w:rsidR="00B87026" w:rsidRPr="00FE7B70">
        <w:rPr>
          <w:rFonts w:ascii="Arial" w:hAnsi="Arial" w:cs="Arial"/>
          <w:szCs w:val="24"/>
          <w:lang w:val="en-US"/>
        </w:rPr>
        <w:t xml:space="preserve"> pediatric oncology units in 17 countries</w:t>
      </w:r>
      <w:r w:rsidR="00A30536">
        <w:rPr>
          <w:rFonts w:ascii="Arial" w:hAnsi="Arial" w:cs="Arial"/>
          <w:szCs w:val="24"/>
          <w:lang w:val="en-US"/>
        </w:rPr>
        <w:t>,</w:t>
      </w:r>
      <w:r w:rsidR="00B87026" w:rsidRPr="00FE7B70">
        <w:rPr>
          <w:rFonts w:ascii="Arial" w:hAnsi="Arial" w:cs="Arial"/>
          <w:szCs w:val="24"/>
          <w:lang w:val="en-US"/>
        </w:rPr>
        <w:t xml:space="preserve"> all members of the French African Pediatric Oncology </w:t>
      </w:r>
      <w:r w:rsidR="009E223E" w:rsidRPr="00FE7B70">
        <w:rPr>
          <w:rFonts w:ascii="Arial" w:hAnsi="Arial" w:cs="Arial"/>
          <w:szCs w:val="24"/>
          <w:lang w:val="en-US"/>
        </w:rPr>
        <w:t>Group (</w:t>
      </w:r>
      <w:r w:rsidR="000B2417">
        <w:rPr>
          <w:rFonts w:ascii="Arial" w:hAnsi="Arial" w:cs="Arial"/>
          <w:szCs w:val="24"/>
          <w:lang w:val="en-US"/>
        </w:rPr>
        <w:t xml:space="preserve">GFAOP), </w:t>
      </w:r>
      <w:r w:rsidR="00B87026" w:rsidRPr="00FE7B70">
        <w:rPr>
          <w:rFonts w:ascii="Arial" w:hAnsi="Arial" w:cs="Arial"/>
          <w:szCs w:val="24"/>
          <w:lang w:val="en-US"/>
        </w:rPr>
        <w:t xml:space="preserve">were invited to participate in a hospital based register.  These countries </w:t>
      </w:r>
      <w:r w:rsidR="00C2541C" w:rsidRPr="00FE7B70">
        <w:rPr>
          <w:rFonts w:ascii="Arial" w:hAnsi="Arial" w:cs="Arial"/>
          <w:szCs w:val="24"/>
          <w:lang w:val="en-US"/>
        </w:rPr>
        <w:t>include:</w:t>
      </w:r>
      <w:r w:rsidR="00B87026" w:rsidRPr="00FE7B70">
        <w:rPr>
          <w:rFonts w:ascii="Arial" w:hAnsi="Arial" w:cs="Arial"/>
          <w:szCs w:val="24"/>
          <w:lang w:val="en-US"/>
        </w:rPr>
        <w:t xml:space="preserve"> </w:t>
      </w:r>
      <w:r w:rsidR="00A30536" w:rsidRPr="00FE7B70">
        <w:rPr>
          <w:rFonts w:ascii="Arial" w:hAnsi="Arial" w:cs="Arial"/>
          <w:szCs w:val="24"/>
          <w:lang w:val="en-US"/>
        </w:rPr>
        <w:t>Algeria</w:t>
      </w:r>
      <w:r w:rsidR="00B87026" w:rsidRPr="00FE7B70">
        <w:rPr>
          <w:rFonts w:ascii="Arial" w:hAnsi="Arial" w:cs="Arial"/>
          <w:szCs w:val="24"/>
          <w:lang w:val="en-US"/>
        </w:rPr>
        <w:t xml:space="preserve">, Burkina Faso, Cameroun, RDC, Congo Brazzaville, </w:t>
      </w:r>
      <w:r w:rsidR="00A30536">
        <w:rPr>
          <w:rFonts w:ascii="Arial" w:hAnsi="Arial" w:cs="Arial"/>
          <w:szCs w:val="24"/>
          <w:lang w:val="en-US"/>
        </w:rPr>
        <w:t>Ivory coast</w:t>
      </w:r>
      <w:r w:rsidR="00B87026" w:rsidRPr="00FE7B70">
        <w:rPr>
          <w:rFonts w:ascii="Arial" w:hAnsi="Arial" w:cs="Arial"/>
          <w:szCs w:val="24"/>
          <w:lang w:val="en-US"/>
        </w:rPr>
        <w:t xml:space="preserve">, </w:t>
      </w:r>
      <w:r w:rsidR="00A30536" w:rsidRPr="00FE7B70">
        <w:rPr>
          <w:rFonts w:ascii="Arial" w:hAnsi="Arial" w:cs="Arial"/>
          <w:szCs w:val="24"/>
          <w:lang w:val="en-US"/>
        </w:rPr>
        <w:t>Guiney</w:t>
      </w:r>
      <w:r w:rsidR="00B87026" w:rsidRPr="00FE7B70">
        <w:rPr>
          <w:rFonts w:ascii="Arial" w:hAnsi="Arial" w:cs="Arial"/>
          <w:szCs w:val="24"/>
          <w:lang w:val="en-US"/>
        </w:rPr>
        <w:t xml:space="preserve"> Conakry, Gabon, Madagascar, Mali, </w:t>
      </w:r>
      <w:r w:rsidR="00A30536" w:rsidRPr="00FE7B70">
        <w:rPr>
          <w:rFonts w:ascii="Arial" w:hAnsi="Arial" w:cs="Arial"/>
          <w:szCs w:val="24"/>
          <w:lang w:val="en-US"/>
        </w:rPr>
        <w:t>Moro</w:t>
      </w:r>
      <w:r w:rsidR="00A30536">
        <w:rPr>
          <w:rFonts w:ascii="Arial" w:hAnsi="Arial" w:cs="Arial"/>
          <w:szCs w:val="24"/>
          <w:lang w:val="en-US"/>
        </w:rPr>
        <w:t>c</w:t>
      </w:r>
      <w:r w:rsidR="00A30536" w:rsidRPr="00FE7B70">
        <w:rPr>
          <w:rFonts w:ascii="Arial" w:hAnsi="Arial" w:cs="Arial"/>
          <w:szCs w:val="24"/>
          <w:lang w:val="en-US"/>
        </w:rPr>
        <w:t>c</w:t>
      </w:r>
      <w:r w:rsidR="00A30536">
        <w:rPr>
          <w:rFonts w:ascii="Arial" w:hAnsi="Arial" w:cs="Arial"/>
          <w:szCs w:val="24"/>
          <w:lang w:val="en-US"/>
        </w:rPr>
        <w:t>o</w:t>
      </w:r>
      <w:r w:rsidR="00B87026" w:rsidRPr="00FE7B70">
        <w:rPr>
          <w:rFonts w:ascii="Arial" w:hAnsi="Arial" w:cs="Arial"/>
          <w:szCs w:val="24"/>
          <w:lang w:val="en-US"/>
        </w:rPr>
        <w:t>, Mauritani</w:t>
      </w:r>
      <w:r w:rsidR="00A30536">
        <w:rPr>
          <w:rFonts w:ascii="Arial" w:hAnsi="Arial" w:cs="Arial"/>
          <w:szCs w:val="24"/>
          <w:lang w:val="en-US"/>
        </w:rPr>
        <w:t>a</w:t>
      </w:r>
      <w:r w:rsidR="00B87026" w:rsidRPr="00FE7B70">
        <w:rPr>
          <w:rFonts w:ascii="Arial" w:hAnsi="Arial" w:cs="Arial"/>
          <w:szCs w:val="24"/>
          <w:lang w:val="en-US"/>
        </w:rPr>
        <w:t>, Niger, R</w:t>
      </w:r>
      <w:r w:rsidR="00A30536">
        <w:rPr>
          <w:rFonts w:ascii="Arial" w:hAnsi="Arial" w:cs="Arial"/>
          <w:szCs w:val="24"/>
          <w:lang w:val="en-US"/>
        </w:rPr>
        <w:t>e</w:t>
      </w:r>
      <w:r w:rsidR="00B87026" w:rsidRPr="00FE7B70">
        <w:rPr>
          <w:rFonts w:ascii="Arial" w:hAnsi="Arial" w:cs="Arial"/>
          <w:szCs w:val="24"/>
          <w:lang w:val="en-US"/>
        </w:rPr>
        <w:t>publi</w:t>
      </w:r>
      <w:r w:rsidR="00A30536">
        <w:rPr>
          <w:rFonts w:ascii="Arial" w:hAnsi="Arial" w:cs="Arial"/>
          <w:szCs w:val="24"/>
          <w:lang w:val="en-US"/>
        </w:rPr>
        <w:t>c of</w:t>
      </w:r>
      <w:r w:rsidR="00B87026" w:rsidRPr="00FE7B70">
        <w:rPr>
          <w:rFonts w:ascii="Arial" w:hAnsi="Arial" w:cs="Arial"/>
          <w:szCs w:val="24"/>
          <w:lang w:val="en-US"/>
        </w:rPr>
        <w:t xml:space="preserve"> Cent</w:t>
      </w:r>
      <w:r w:rsidR="00A30536">
        <w:rPr>
          <w:rFonts w:ascii="Arial" w:hAnsi="Arial" w:cs="Arial"/>
          <w:szCs w:val="24"/>
          <w:lang w:val="en-US"/>
        </w:rPr>
        <w:t>ral</w:t>
      </w:r>
      <w:r w:rsidR="00B87026" w:rsidRPr="00FE7B70">
        <w:rPr>
          <w:rFonts w:ascii="Arial" w:hAnsi="Arial" w:cs="Arial"/>
          <w:szCs w:val="24"/>
          <w:lang w:val="en-US"/>
        </w:rPr>
        <w:t xml:space="preserve"> Afri</w:t>
      </w:r>
      <w:r w:rsidR="00A30536">
        <w:rPr>
          <w:rFonts w:ascii="Arial" w:hAnsi="Arial" w:cs="Arial"/>
          <w:szCs w:val="24"/>
          <w:lang w:val="en-US"/>
        </w:rPr>
        <w:t>ca</w:t>
      </w:r>
      <w:r w:rsidR="00B87026" w:rsidRPr="00FE7B70">
        <w:rPr>
          <w:rFonts w:ascii="Arial" w:hAnsi="Arial" w:cs="Arial"/>
          <w:szCs w:val="24"/>
          <w:lang w:val="en-US"/>
        </w:rPr>
        <w:t xml:space="preserve">, </w:t>
      </w:r>
      <w:r w:rsidR="00A30536" w:rsidRPr="00FE7B70">
        <w:rPr>
          <w:rFonts w:ascii="Arial" w:hAnsi="Arial" w:cs="Arial"/>
          <w:szCs w:val="24"/>
          <w:lang w:val="en-US"/>
        </w:rPr>
        <w:t>Senegal</w:t>
      </w:r>
      <w:r w:rsidR="00B87026" w:rsidRPr="00FE7B70">
        <w:rPr>
          <w:rFonts w:ascii="Arial" w:hAnsi="Arial" w:cs="Arial"/>
          <w:szCs w:val="24"/>
          <w:lang w:val="en-US"/>
        </w:rPr>
        <w:t xml:space="preserve">, Togo, </w:t>
      </w:r>
      <w:r w:rsidR="00A30536" w:rsidRPr="00FE7B70">
        <w:rPr>
          <w:rFonts w:ascii="Arial" w:hAnsi="Arial" w:cs="Arial"/>
          <w:szCs w:val="24"/>
          <w:lang w:val="en-US"/>
        </w:rPr>
        <w:t>and Tunisia</w:t>
      </w:r>
      <w:r w:rsidR="00B87026" w:rsidRPr="00FE7B70">
        <w:rPr>
          <w:rFonts w:ascii="Arial" w:hAnsi="Arial" w:cs="Arial"/>
          <w:szCs w:val="24"/>
          <w:lang w:val="en-US"/>
        </w:rPr>
        <w:t xml:space="preserve">. </w:t>
      </w:r>
      <w:r w:rsidR="0084397A">
        <w:rPr>
          <w:rFonts w:ascii="Arial" w:hAnsi="Arial" w:cs="Arial"/>
          <w:szCs w:val="24"/>
          <w:lang w:val="en-US"/>
        </w:rPr>
        <w:t xml:space="preserve">With support from the ‘My Child Matters’, Sanofi </w:t>
      </w:r>
      <w:proofErr w:type="spellStart"/>
      <w:r w:rsidR="0084397A">
        <w:rPr>
          <w:rFonts w:ascii="Arial" w:hAnsi="Arial" w:cs="Arial"/>
          <w:szCs w:val="24"/>
          <w:lang w:val="en-US"/>
        </w:rPr>
        <w:t>Espoir</w:t>
      </w:r>
      <w:proofErr w:type="spellEnd"/>
      <w:r w:rsidR="0084397A">
        <w:rPr>
          <w:rFonts w:ascii="Arial" w:hAnsi="Arial" w:cs="Arial"/>
          <w:szCs w:val="24"/>
          <w:lang w:val="en-US"/>
        </w:rPr>
        <w:t xml:space="preserve"> Foundation, </w:t>
      </w:r>
      <w:proofErr w:type="spellStart"/>
      <w:r w:rsidR="002407B6">
        <w:rPr>
          <w:rFonts w:ascii="Arial" w:hAnsi="Arial" w:cs="Arial"/>
          <w:szCs w:val="24"/>
          <w:lang w:val="en-US"/>
        </w:rPr>
        <w:t>Paediatric</w:t>
      </w:r>
      <w:proofErr w:type="spellEnd"/>
      <w:r w:rsidR="002407B6">
        <w:rPr>
          <w:rFonts w:ascii="Arial" w:hAnsi="Arial" w:cs="Arial"/>
          <w:szCs w:val="24"/>
          <w:lang w:val="en-US"/>
        </w:rPr>
        <w:t xml:space="preserve"> Oncology </w:t>
      </w:r>
      <w:r w:rsidR="0084397A">
        <w:rPr>
          <w:rFonts w:ascii="Arial" w:hAnsi="Arial" w:cs="Arial"/>
          <w:szCs w:val="24"/>
          <w:lang w:val="en-US"/>
        </w:rPr>
        <w:t xml:space="preserve">Units in these countries have actively started data collection. </w:t>
      </w:r>
      <w:r w:rsidR="002407B6">
        <w:rPr>
          <w:rFonts w:ascii="Arial" w:hAnsi="Arial" w:cs="Arial"/>
          <w:szCs w:val="24"/>
          <w:lang w:val="en-US"/>
        </w:rPr>
        <w:t xml:space="preserve">Gustave </w:t>
      </w:r>
      <w:proofErr w:type="spellStart"/>
      <w:r w:rsidR="002407B6">
        <w:rPr>
          <w:rFonts w:ascii="Arial" w:hAnsi="Arial" w:cs="Arial"/>
          <w:szCs w:val="24"/>
          <w:lang w:val="en-US"/>
        </w:rPr>
        <w:t>Roussy</w:t>
      </w:r>
      <w:proofErr w:type="spellEnd"/>
      <w:r w:rsidR="002407B6">
        <w:rPr>
          <w:rFonts w:ascii="Arial" w:hAnsi="Arial" w:cs="Arial"/>
          <w:szCs w:val="24"/>
          <w:lang w:val="en-US"/>
        </w:rPr>
        <w:t xml:space="preserve"> in Paris has been assisting with strengthening data management at the various sites. </w:t>
      </w:r>
    </w:p>
    <w:p w14:paraId="65ECDE77" w14:textId="64259119" w:rsidR="00F37128" w:rsidRDefault="007A34E8" w:rsidP="001D304F">
      <w:pPr>
        <w:spacing w:after="240"/>
        <w:jc w:val="both"/>
        <w:rPr>
          <w:rFonts w:ascii="Arial" w:hAnsi="Arial" w:cs="Arial"/>
          <w:szCs w:val="24"/>
          <w:lang w:val="en-US"/>
        </w:rPr>
      </w:pPr>
      <w:r>
        <w:rPr>
          <w:noProof/>
        </w:rPr>
        <w:drawing>
          <wp:inline distT="0" distB="0" distL="0" distR="0" wp14:anchorId="68C000DD" wp14:editId="28EE0B02">
            <wp:extent cx="1569720" cy="1290020"/>
            <wp:effectExtent l="0" t="0" r="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1570216" cy="1290428"/>
                    </a:xfrm>
                    <a:prstGeom prst="rect">
                      <a:avLst/>
                    </a:prstGeom>
                  </pic:spPr>
                </pic:pic>
              </a:graphicData>
            </a:graphic>
          </wp:inline>
        </w:drawing>
      </w:r>
      <w:r w:rsidR="008A78D7">
        <w:rPr>
          <w:rFonts w:ascii="Arial" w:hAnsi="Arial" w:cs="Arial"/>
          <w:szCs w:val="24"/>
          <w:lang w:val="en-US"/>
        </w:rPr>
        <w:t xml:space="preserve">  </w:t>
      </w:r>
      <w:r w:rsidR="008A78D7">
        <w:rPr>
          <w:noProof/>
        </w:rPr>
        <w:drawing>
          <wp:inline distT="0" distB="0" distL="0" distR="0" wp14:anchorId="4F2914B5" wp14:editId="760C3A71">
            <wp:extent cx="2204230" cy="1286429"/>
            <wp:effectExtent l="0" t="0" r="571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2204230" cy="1286429"/>
                    </a:xfrm>
                    <a:prstGeom prst="rect">
                      <a:avLst/>
                    </a:prstGeom>
                  </pic:spPr>
                </pic:pic>
              </a:graphicData>
            </a:graphic>
          </wp:inline>
        </w:drawing>
      </w:r>
      <w:r w:rsidR="008A78D7">
        <w:rPr>
          <w:rFonts w:ascii="Arial" w:hAnsi="Arial" w:cs="Arial"/>
          <w:szCs w:val="24"/>
          <w:lang w:val="en-US"/>
        </w:rPr>
        <w:t xml:space="preserve"> </w:t>
      </w:r>
      <w:r>
        <w:rPr>
          <w:rFonts w:ascii="Arial" w:hAnsi="Arial" w:cs="Arial"/>
          <w:szCs w:val="24"/>
          <w:lang w:val="en-US"/>
        </w:rPr>
        <w:t xml:space="preserve"> </w:t>
      </w:r>
      <w:bookmarkStart w:id="0" w:name="_GoBack"/>
      <w:bookmarkEnd w:id="0"/>
    </w:p>
    <w:p w14:paraId="4B1F736A" w14:textId="62DAADE4" w:rsidR="007A34E8" w:rsidRPr="007A34E8" w:rsidRDefault="007A34E8" w:rsidP="001D304F">
      <w:pPr>
        <w:spacing w:after="240"/>
        <w:jc w:val="both"/>
        <w:rPr>
          <w:rFonts w:ascii="Arial" w:hAnsi="Arial" w:cs="Arial"/>
          <w:sz w:val="18"/>
          <w:szCs w:val="18"/>
          <w:lang w:val="en-IE"/>
        </w:rPr>
      </w:pPr>
      <w:r>
        <w:rPr>
          <w:rFonts w:ascii="Arial" w:hAnsi="Arial" w:cs="Arial"/>
          <w:sz w:val="18"/>
          <w:szCs w:val="18"/>
          <w:lang w:val="en-IE"/>
        </w:rPr>
        <w:t>From left: r</w:t>
      </w:r>
      <w:r w:rsidRPr="007A34E8">
        <w:rPr>
          <w:rFonts w:ascii="Arial" w:hAnsi="Arial" w:cs="Arial"/>
          <w:sz w:val="18"/>
          <w:szCs w:val="18"/>
          <w:lang w:val="en-IE"/>
        </w:rPr>
        <w:t xml:space="preserve">esearch assistants at </w:t>
      </w:r>
      <w:r w:rsidR="008A78D7">
        <w:rPr>
          <w:rFonts w:ascii="Arial" w:hAnsi="Arial" w:cs="Arial"/>
          <w:sz w:val="18"/>
          <w:szCs w:val="18"/>
          <w:lang w:val="en-IE"/>
        </w:rPr>
        <w:t>the</w:t>
      </w:r>
      <w:r>
        <w:rPr>
          <w:rFonts w:ascii="Arial" w:hAnsi="Arial" w:cs="Arial"/>
          <w:sz w:val="18"/>
          <w:szCs w:val="18"/>
          <w:lang w:val="en-IE"/>
        </w:rPr>
        <w:t xml:space="preserve"> Dantec hospital in </w:t>
      </w:r>
      <w:r w:rsidRPr="007A34E8">
        <w:rPr>
          <w:rFonts w:ascii="Arial" w:hAnsi="Arial" w:cs="Arial"/>
          <w:sz w:val="18"/>
          <w:szCs w:val="18"/>
          <w:lang w:val="en-IE"/>
        </w:rPr>
        <w:t>Dakar</w:t>
      </w:r>
      <w:r w:rsidR="008A78D7">
        <w:rPr>
          <w:rFonts w:ascii="Arial" w:hAnsi="Arial" w:cs="Arial"/>
          <w:sz w:val="18"/>
          <w:szCs w:val="18"/>
          <w:lang w:val="en-IE"/>
        </w:rPr>
        <w:t>,</w:t>
      </w:r>
      <w:r>
        <w:rPr>
          <w:rFonts w:ascii="Arial" w:hAnsi="Arial" w:cs="Arial"/>
          <w:sz w:val="18"/>
          <w:szCs w:val="18"/>
          <w:lang w:val="en-IE"/>
        </w:rPr>
        <w:t xml:space="preserve"> </w:t>
      </w:r>
      <w:r w:rsidR="008A78D7">
        <w:rPr>
          <w:rFonts w:ascii="Arial" w:hAnsi="Arial" w:cs="Arial"/>
          <w:sz w:val="18"/>
          <w:szCs w:val="18"/>
          <w:lang w:val="en-IE"/>
        </w:rPr>
        <w:t xml:space="preserve">team </w:t>
      </w:r>
      <w:r>
        <w:rPr>
          <w:rFonts w:ascii="Arial" w:hAnsi="Arial" w:cs="Arial"/>
          <w:sz w:val="18"/>
          <w:szCs w:val="18"/>
          <w:lang w:val="en-IE"/>
        </w:rPr>
        <w:t>d</w:t>
      </w:r>
      <w:r w:rsidRPr="007A34E8">
        <w:rPr>
          <w:rFonts w:ascii="Arial" w:hAnsi="Arial" w:cs="Arial"/>
          <w:sz w:val="18"/>
          <w:szCs w:val="18"/>
          <w:lang w:val="en-IE"/>
        </w:rPr>
        <w:t xml:space="preserve">iscussion about the register in </w:t>
      </w:r>
      <w:r>
        <w:rPr>
          <w:rFonts w:ascii="Arial" w:hAnsi="Arial" w:cs="Arial"/>
          <w:sz w:val="18"/>
          <w:szCs w:val="18"/>
          <w:lang w:val="en-IE"/>
        </w:rPr>
        <w:t xml:space="preserve">the </w:t>
      </w:r>
      <w:r w:rsidR="008A78D7">
        <w:rPr>
          <w:rFonts w:ascii="Arial" w:hAnsi="Arial" w:cs="Arial"/>
          <w:sz w:val="18"/>
          <w:szCs w:val="18"/>
          <w:lang w:val="en-IE"/>
        </w:rPr>
        <w:t>foundation</w:t>
      </w:r>
      <w:r>
        <w:rPr>
          <w:rFonts w:ascii="Arial" w:hAnsi="Arial" w:cs="Arial"/>
          <w:sz w:val="18"/>
          <w:szCs w:val="18"/>
          <w:lang w:val="en-IE"/>
        </w:rPr>
        <w:t xml:space="preserve"> Chantal </w:t>
      </w:r>
      <w:proofErr w:type="spellStart"/>
      <w:r>
        <w:rPr>
          <w:rFonts w:ascii="Arial" w:hAnsi="Arial" w:cs="Arial"/>
          <w:sz w:val="18"/>
          <w:szCs w:val="18"/>
          <w:lang w:val="en-IE"/>
        </w:rPr>
        <w:t>Biya</w:t>
      </w:r>
      <w:proofErr w:type="spellEnd"/>
      <w:r>
        <w:rPr>
          <w:rFonts w:ascii="Arial" w:hAnsi="Arial" w:cs="Arial"/>
          <w:sz w:val="18"/>
          <w:szCs w:val="18"/>
          <w:lang w:val="en-IE"/>
        </w:rPr>
        <w:t xml:space="preserve"> in</w:t>
      </w:r>
      <w:r w:rsidR="008A78D7">
        <w:rPr>
          <w:rFonts w:ascii="Arial" w:hAnsi="Arial" w:cs="Arial"/>
          <w:sz w:val="18"/>
          <w:szCs w:val="18"/>
          <w:lang w:val="en-IE"/>
        </w:rPr>
        <w:t xml:space="preserve"> </w:t>
      </w:r>
      <w:r w:rsidRPr="007A34E8">
        <w:rPr>
          <w:rFonts w:ascii="Arial" w:hAnsi="Arial" w:cs="Arial"/>
          <w:sz w:val="18"/>
          <w:szCs w:val="18"/>
          <w:lang w:val="en-IE"/>
        </w:rPr>
        <w:t>Yaoundé</w:t>
      </w:r>
      <w:r w:rsidR="008A78D7">
        <w:rPr>
          <w:rFonts w:ascii="Arial" w:hAnsi="Arial" w:cs="Arial"/>
          <w:sz w:val="18"/>
          <w:szCs w:val="18"/>
          <w:lang w:val="en-IE"/>
        </w:rPr>
        <w:t xml:space="preserve">. </w:t>
      </w:r>
    </w:p>
    <w:p w14:paraId="109B90D6" w14:textId="2479F549" w:rsidR="007F5BEB" w:rsidRDefault="007F5BEB" w:rsidP="007F5BEB">
      <w:pPr>
        <w:spacing w:after="240"/>
        <w:jc w:val="both"/>
        <w:rPr>
          <w:rFonts w:ascii="Arial" w:hAnsi="Arial" w:cs="Arial"/>
          <w:szCs w:val="24"/>
          <w:lang w:val="en-US"/>
        </w:rPr>
      </w:pPr>
      <w:r>
        <w:rPr>
          <w:rFonts w:ascii="Arial" w:hAnsi="Arial" w:cs="Arial"/>
          <w:szCs w:val="24"/>
          <w:lang w:val="en-US"/>
        </w:rPr>
        <w:t>The GFAOP with almost 20 years of experience wishe</w:t>
      </w:r>
      <w:r w:rsidR="004B4A04">
        <w:rPr>
          <w:rFonts w:ascii="Arial" w:hAnsi="Arial" w:cs="Arial"/>
          <w:szCs w:val="24"/>
          <w:lang w:val="en-US"/>
        </w:rPr>
        <w:t>s</w:t>
      </w:r>
      <w:r>
        <w:rPr>
          <w:rFonts w:ascii="Arial" w:hAnsi="Arial" w:cs="Arial"/>
          <w:szCs w:val="24"/>
          <w:lang w:val="en-US"/>
        </w:rPr>
        <w:t xml:space="preserve"> </w:t>
      </w:r>
      <w:r w:rsidRPr="001D304F">
        <w:rPr>
          <w:rFonts w:ascii="Arial" w:hAnsi="Arial" w:cs="Arial"/>
          <w:szCs w:val="24"/>
          <w:lang w:val="en-US"/>
        </w:rPr>
        <w:t>to collect data on cancer incidence, treatment and out</w:t>
      </w:r>
      <w:r>
        <w:rPr>
          <w:rFonts w:ascii="Arial" w:hAnsi="Arial" w:cs="Arial"/>
          <w:szCs w:val="24"/>
          <w:lang w:val="en-US"/>
        </w:rPr>
        <w:t>come in participating units,</w:t>
      </w:r>
      <w:r w:rsidRPr="00D335CD">
        <w:rPr>
          <w:rFonts w:ascii="Arial" w:hAnsi="Arial" w:cs="Arial"/>
          <w:szCs w:val="24"/>
          <w:lang w:val="en-US"/>
        </w:rPr>
        <w:t xml:space="preserve"> </w:t>
      </w:r>
      <w:r>
        <w:rPr>
          <w:rFonts w:ascii="Arial" w:hAnsi="Arial" w:cs="Arial"/>
          <w:szCs w:val="24"/>
          <w:lang w:val="en-US"/>
        </w:rPr>
        <w:t>to help evaluate</w:t>
      </w:r>
      <w:r w:rsidRPr="001D304F">
        <w:rPr>
          <w:rFonts w:ascii="Arial" w:hAnsi="Arial" w:cs="Arial"/>
          <w:szCs w:val="24"/>
          <w:lang w:val="en-US"/>
        </w:rPr>
        <w:t xml:space="preserve"> the feasibility and efficacy of treatments</w:t>
      </w:r>
      <w:r>
        <w:rPr>
          <w:rFonts w:ascii="Arial" w:hAnsi="Arial" w:cs="Arial"/>
          <w:szCs w:val="24"/>
          <w:lang w:val="en-US"/>
        </w:rPr>
        <w:t xml:space="preserve">.  It is hoped that </w:t>
      </w:r>
      <w:r w:rsidRPr="001D304F">
        <w:rPr>
          <w:rFonts w:ascii="Arial" w:hAnsi="Arial" w:cs="Arial"/>
          <w:szCs w:val="24"/>
          <w:lang w:val="en-US"/>
        </w:rPr>
        <w:t>this data w</w:t>
      </w:r>
      <w:r>
        <w:rPr>
          <w:rFonts w:ascii="Arial" w:hAnsi="Arial" w:cs="Arial"/>
          <w:szCs w:val="24"/>
          <w:lang w:val="en-US"/>
        </w:rPr>
        <w:t>ill</w:t>
      </w:r>
      <w:r w:rsidRPr="001D304F">
        <w:rPr>
          <w:rFonts w:ascii="Arial" w:hAnsi="Arial" w:cs="Arial"/>
          <w:szCs w:val="24"/>
          <w:lang w:val="en-US"/>
        </w:rPr>
        <w:t xml:space="preserve"> in turn help identify: material, human resources and staff training nee</w:t>
      </w:r>
      <w:r>
        <w:rPr>
          <w:rFonts w:ascii="Arial" w:hAnsi="Arial" w:cs="Arial"/>
          <w:szCs w:val="24"/>
          <w:lang w:val="en-US"/>
        </w:rPr>
        <w:t>ds locally as well as for the GFAOP.  Ultimately</w:t>
      </w:r>
      <w:r w:rsidR="004B4A04">
        <w:rPr>
          <w:rFonts w:ascii="Arial" w:hAnsi="Arial" w:cs="Arial"/>
          <w:szCs w:val="24"/>
          <w:lang w:val="en-US"/>
        </w:rPr>
        <w:t xml:space="preserve"> it is</w:t>
      </w:r>
      <w:r>
        <w:rPr>
          <w:rFonts w:ascii="Arial" w:hAnsi="Arial" w:cs="Arial"/>
          <w:szCs w:val="24"/>
          <w:lang w:val="en-US"/>
        </w:rPr>
        <w:t xml:space="preserve"> hope</w:t>
      </w:r>
      <w:r w:rsidR="004B4A04">
        <w:rPr>
          <w:rFonts w:ascii="Arial" w:hAnsi="Arial" w:cs="Arial"/>
          <w:szCs w:val="24"/>
          <w:lang w:val="en-US"/>
        </w:rPr>
        <w:t>d</w:t>
      </w:r>
      <w:r>
        <w:rPr>
          <w:rFonts w:ascii="Arial" w:hAnsi="Arial" w:cs="Arial"/>
          <w:szCs w:val="24"/>
          <w:lang w:val="en-US"/>
        </w:rPr>
        <w:t xml:space="preserve"> that this data will</w:t>
      </w:r>
      <w:r w:rsidRPr="001D304F">
        <w:rPr>
          <w:rFonts w:ascii="Arial" w:hAnsi="Arial" w:cs="Arial"/>
          <w:szCs w:val="24"/>
          <w:lang w:val="en-US"/>
        </w:rPr>
        <w:t xml:space="preserve"> </w:t>
      </w:r>
      <w:r>
        <w:rPr>
          <w:rFonts w:ascii="Arial" w:hAnsi="Arial" w:cs="Arial"/>
          <w:szCs w:val="24"/>
          <w:lang w:val="en-US"/>
        </w:rPr>
        <w:t>be used in the development of</w:t>
      </w:r>
      <w:r w:rsidRPr="001D304F">
        <w:rPr>
          <w:rFonts w:ascii="Arial" w:hAnsi="Arial" w:cs="Arial"/>
          <w:szCs w:val="24"/>
          <w:lang w:val="en-US"/>
        </w:rPr>
        <w:t xml:space="preserve"> </w:t>
      </w:r>
      <w:r>
        <w:rPr>
          <w:rFonts w:ascii="Arial" w:hAnsi="Arial" w:cs="Arial"/>
          <w:szCs w:val="24"/>
          <w:lang w:val="en-US"/>
        </w:rPr>
        <w:t xml:space="preserve">local and </w:t>
      </w:r>
      <w:r w:rsidRPr="001D304F">
        <w:rPr>
          <w:rFonts w:ascii="Arial" w:hAnsi="Arial" w:cs="Arial"/>
          <w:szCs w:val="24"/>
          <w:lang w:val="en-US"/>
        </w:rPr>
        <w:t>national cancer plan</w:t>
      </w:r>
      <w:r>
        <w:rPr>
          <w:rFonts w:ascii="Arial" w:hAnsi="Arial" w:cs="Arial"/>
          <w:szCs w:val="24"/>
          <w:lang w:val="en-US"/>
        </w:rPr>
        <w:t>s</w:t>
      </w:r>
      <w:r w:rsidRPr="001D304F">
        <w:rPr>
          <w:rFonts w:ascii="Arial" w:hAnsi="Arial" w:cs="Arial"/>
          <w:szCs w:val="24"/>
          <w:lang w:val="en-US"/>
        </w:rPr>
        <w:t xml:space="preserve"> in the participating countries. </w:t>
      </w:r>
      <w:r w:rsidR="002407B6">
        <w:rPr>
          <w:rFonts w:ascii="Arial" w:hAnsi="Arial" w:cs="Arial"/>
          <w:szCs w:val="24"/>
          <w:lang w:val="en-US"/>
        </w:rPr>
        <w:t>Results from the registries, which have over 2,554 cases in the database</w:t>
      </w:r>
      <w:r w:rsidR="004B4A04">
        <w:rPr>
          <w:rFonts w:ascii="Arial" w:hAnsi="Arial" w:cs="Arial"/>
          <w:szCs w:val="24"/>
          <w:lang w:val="en-US"/>
        </w:rPr>
        <w:t xml:space="preserve"> so far</w:t>
      </w:r>
      <w:r w:rsidR="002407B6">
        <w:rPr>
          <w:rFonts w:ascii="Arial" w:hAnsi="Arial" w:cs="Arial"/>
          <w:szCs w:val="24"/>
          <w:lang w:val="en-US"/>
        </w:rPr>
        <w:t>, will be presented in Kyoto at the SIOP Congress. K</w:t>
      </w:r>
      <w:r>
        <w:rPr>
          <w:rFonts w:ascii="Arial" w:hAnsi="Arial" w:cs="Arial"/>
          <w:szCs w:val="24"/>
          <w:lang w:val="en-US"/>
        </w:rPr>
        <w:t xml:space="preserve">eep an eye out for the future of this register which is a very bold attempt at providing data for studies locally and internationally. </w:t>
      </w:r>
    </w:p>
    <w:p w14:paraId="3B1027BA" w14:textId="11BF637B" w:rsidR="000B2417" w:rsidRPr="001D304F" w:rsidRDefault="00E05C4C" w:rsidP="001D304F">
      <w:pPr>
        <w:spacing w:after="240"/>
        <w:jc w:val="both"/>
        <w:rPr>
          <w:rFonts w:ascii="Arial" w:hAnsi="Arial" w:cs="Arial"/>
          <w:szCs w:val="24"/>
          <w:lang w:val="en-US"/>
        </w:rPr>
      </w:pPr>
      <w:r>
        <w:rPr>
          <w:rFonts w:ascii="Arial" w:hAnsi="Arial" w:cs="Arial"/>
          <w:szCs w:val="24"/>
          <w:lang w:val="en-US"/>
        </w:rPr>
        <w:t xml:space="preserve">The </w:t>
      </w:r>
      <w:r w:rsidR="0092521B">
        <w:rPr>
          <w:rFonts w:ascii="Arial" w:hAnsi="Arial" w:cs="Arial"/>
          <w:szCs w:val="24"/>
          <w:lang w:val="en-US"/>
        </w:rPr>
        <w:t>13</w:t>
      </w:r>
      <w:r w:rsidR="0092521B" w:rsidRPr="0092521B">
        <w:rPr>
          <w:rFonts w:ascii="Arial" w:hAnsi="Arial" w:cs="Arial"/>
          <w:szCs w:val="24"/>
          <w:vertAlign w:val="superscript"/>
          <w:lang w:val="en-US"/>
        </w:rPr>
        <w:t>th</w:t>
      </w:r>
      <w:r w:rsidR="0092521B">
        <w:rPr>
          <w:rFonts w:ascii="Arial" w:hAnsi="Arial" w:cs="Arial"/>
          <w:szCs w:val="24"/>
          <w:lang w:val="en-US"/>
        </w:rPr>
        <w:t xml:space="preserve"> </w:t>
      </w:r>
      <w:r>
        <w:rPr>
          <w:rFonts w:ascii="Arial" w:hAnsi="Arial" w:cs="Arial"/>
          <w:szCs w:val="24"/>
          <w:lang w:val="en-US"/>
        </w:rPr>
        <w:t>SIOP Africa Continental Meeting is due to be held in Cairo from 6</w:t>
      </w:r>
      <w:r w:rsidRPr="00E05C4C">
        <w:rPr>
          <w:rFonts w:ascii="Arial" w:hAnsi="Arial" w:cs="Arial"/>
          <w:szCs w:val="24"/>
          <w:vertAlign w:val="superscript"/>
          <w:lang w:val="en-US"/>
        </w:rPr>
        <w:t>th</w:t>
      </w:r>
      <w:r>
        <w:rPr>
          <w:rFonts w:ascii="Arial" w:hAnsi="Arial" w:cs="Arial"/>
          <w:szCs w:val="24"/>
          <w:lang w:val="en-US"/>
        </w:rPr>
        <w:t xml:space="preserve"> – 9</w:t>
      </w:r>
      <w:r w:rsidRPr="00E05C4C">
        <w:rPr>
          <w:rFonts w:ascii="Arial" w:hAnsi="Arial" w:cs="Arial"/>
          <w:szCs w:val="24"/>
          <w:vertAlign w:val="superscript"/>
          <w:lang w:val="en-US"/>
        </w:rPr>
        <w:t>th</w:t>
      </w:r>
      <w:r>
        <w:rPr>
          <w:rFonts w:ascii="Arial" w:hAnsi="Arial" w:cs="Arial"/>
          <w:szCs w:val="24"/>
          <w:lang w:val="en-US"/>
        </w:rPr>
        <w:t xml:space="preserve"> March 2019</w:t>
      </w:r>
      <w:r w:rsidR="0092521B">
        <w:rPr>
          <w:rFonts w:ascii="Arial" w:hAnsi="Arial" w:cs="Arial"/>
          <w:szCs w:val="24"/>
          <w:lang w:val="en-US"/>
        </w:rPr>
        <w:t xml:space="preserve"> under the leadership of Prof </w:t>
      </w:r>
      <w:proofErr w:type="spellStart"/>
      <w:r w:rsidR="0092521B">
        <w:rPr>
          <w:rFonts w:ascii="Arial" w:hAnsi="Arial" w:cs="Arial"/>
          <w:szCs w:val="24"/>
          <w:lang w:val="en-US"/>
        </w:rPr>
        <w:t>Elhamy</w:t>
      </w:r>
      <w:proofErr w:type="spellEnd"/>
      <w:r w:rsidR="0092521B">
        <w:rPr>
          <w:rFonts w:ascii="Arial" w:hAnsi="Arial" w:cs="Arial"/>
          <w:szCs w:val="24"/>
          <w:lang w:val="en-US"/>
        </w:rPr>
        <w:t xml:space="preserve"> </w:t>
      </w:r>
      <w:proofErr w:type="spellStart"/>
      <w:r w:rsidR="0092521B">
        <w:rPr>
          <w:rFonts w:ascii="Arial" w:hAnsi="Arial" w:cs="Arial"/>
          <w:szCs w:val="24"/>
          <w:lang w:val="en-US"/>
        </w:rPr>
        <w:t>Rifky</w:t>
      </w:r>
      <w:proofErr w:type="spellEnd"/>
      <w:r w:rsidR="0092521B">
        <w:rPr>
          <w:rFonts w:ascii="Arial" w:hAnsi="Arial" w:cs="Arial"/>
          <w:szCs w:val="24"/>
          <w:lang w:val="en-US"/>
        </w:rPr>
        <w:t>, chair of the local organizing committee</w:t>
      </w:r>
      <w:r>
        <w:rPr>
          <w:rFonts w:ascii="Arial" w:hAnsi="Arial" w:cs="Arial"/>
          <w:szCs w:val="24"/>
          <w:lang w:val="en-US"/>
        </w:rPr>
        <w:t xml:space="preserve">. It promises to be </w:t>
      </w:r>
      <w:r w:rsidR="009A744B">
        <w:rPr>
          <w:rFonts w:ascii="Arial" w:hAnsi="Arial" w:cs="Arial"/>
          <w:szCs w:val="24"/>
          <w:lang w:val="en-US"/>
        </w:rPr>
        <w:t xml:space="preserve">a very stimulating and unique meeting. The theme is ‘Joining hands toward cure of children with cancer in Africa’. Physicians and other participants from Africa and the Middle East will have the opportunity to meet world renowned experts in </w:t>
      </w:r>
      <w:proofErr w:type="spellStart"/>
      <w:r w:rsidR="009A744B">
        <w:rPr>
          <w:rFonts w:ascii="Arial" w:hAnsi="Arial" w:cs="Arial"/>
          <w:szCs w:val="24"/>
          <w:lang w:val="en-US"/>
        </w:rPr>
        <w:t>Paediatric</w:t>
      </w:r>
      <w:proofErr w:type="spellEnd"/>
      <w:r w:rsidR="009A744B">
        <w:rPr>
          <w:rFonts w:ascii="Arial" w:hAnsi="Arial" w:cs="Arial"/>
          <w:szCs w:val="24"/>
          <w:lang w:val="en-US"/>
        </w:rPr>
        <w:t xml:space="preserve"> Oncology, to network and exchange experiences. A rich social </w:t>
      </w:r>
      <w:proofErr w:type="spellStart"/>
      <w:r w:rsidR="009A744B">
        <w:rPr>
          <w:rFonts w:ascii="Arial" w:hAnsi="Arial" w:cs="Arial"/>
          <w:szCs w:val="24"/>
          <w:lang w:val="en-US"/>
        </w:rPr>
        <w:t>programme</w:t>
      </w:r>
      <w:proofErr w:type="spellEnd"/>
      <w:r w:rsidR="009A744B">
        <w:rPr>
          <w:rFonts w:ascii="Arial" w:hAnsi="Arial" w:cs="Arial"/>
          <w:szCs w:val="24"/>
          <w:lang w:val="en-US"/>
        </w:rPr>
        <w:t xml:space="preserve"> is </w:t>
      </w:r>
      <w:r w:rsidR="0092521B">
        <w:rPr>
          <w:rFonts w:ascii="Arial" w:hAnsi="Arial" w:cs="Arial"/>
          <w:szCs w:val="24"/>
          <w:lang w:val="en-US"/>
        </w:rPr>
        <w:t xml:space="preserve">also </w:t>
      </w:r>
      <w:r w:rsidR="009A744B">
        <w:rPr>
          <w:rFonts w:ascii="Arial" w:hAnsi="Arial" w:cs="Arial"/>
          <w:szCs w:val="24"/>
          <w:lang w:val="en-US"/>
        </w:rPr>
        <w:t xml:space="preserve">promised, experiencing the land of the pharaohs and pyramids. Registration and abstract submission </w:t>
      </w:r>
      <w:proofErr w:type="gramStart"/>
      <w:r w:rsidR="009A744B">
        <w:rPr>
          <w:rFonts w:ascii="Arial" w:hAnsi="Arial" w:cs="Arial"/>
          <w:szCs w:val="24"/>
          <w:lang w:val="en-US"/>
        </w:rPr>
        <w:t>is</w:t>
      </w:r>
      <w:proofErr w:type="gramEnd"/>
      <w:r w:rsidR="009A744B">
        <w:rPr>
          <w:rFonts w:ascii="Arial" w:hAnsi="Arial" w:cs="Arial"/>
          <w:szCs w:val="24"/>
          <w:lang w:val="en-US"/>
        </w:rPr>
        <w:t xml:space="preserve"> now open. More details can be obtained from the website</w:t>
      </w:r>
      <w:r w:rsidR="0092521B">
        <w:rPr>
          <w:rFonts w:ascii="Arial" w:hAnsi="Arial" w:cs="Arial"/>
          <w:szCs w:val="24"/>
          <w:lang w:val="en-US"/>
        </w:rPr>
        <w:t xml:space="preserve"> </w:t>
      </w:r>
      <w:hyperlink r:id="rId6" w:history="1">
        <w:r w:rsidR="0092521B" w:rsidRPr="003267F1">
          <w:rPr>
            <w:rStyle w:val="Hyperlink"/>
            <w:rFonts w:ascii="Arial" w:hAnsi="Arial" w:cs="Arial"/>
            <w:szCs w:val="24"/>
            <w:lang w:val="en-US"/>
          </w:rPr>
          <w:t>http://siop-africa2019.com/</w:t>
        </w:r>
      </w:hyperlink>
      <w:r w:rsidR="0092521B">
        <w:rPr>
          <w:rFonts w:ascii="Arial" w:hAnsi="Arial" w:cs="Arial"/>
          <w:szCs w:val="24"/>
          <w:lang w:val="en-US"/>
        </w:rPr>
        <w:t xml:space="preserve">  We look forward to seeing many of you in Cairo.</w:t>
      </w:r>
    </w:p>
    <w:p w14:paraId="75D0D712" w14:textId="77777777" w:rsidR="00B87026" w:rsidRDefault="00B87026" w:rsidP="00B87026">
      <w:pPr>
        <w:tabs>
          <w:tab w:val="left" w:pos="4678"/>
        </w:tabs>
        <w:spacing w:after="60"/>
        <w:ind w:left="284" w:right="142" w:hanging="284"/>
        <w:jc w:val="both"/>
        <w:rPr>
          <w:rFonts w:asciiTheme="minorHAnsi" w:hAnsiTheme="minorHAnsi"/>
          <w:color w:val="333333"/>
          <w:sz w:val="22"/>
          <w:szCs w:val="22"/>
          <w:lang w:val="en-US"/>
        </w:rPr>
      </w:pPr>
    </w:p>
    <w:p w14:paraId="67D7B8D6" w14:textId="77777777" w:rsidR="00B87026" w:rsidRDefault="00B87026" w:rsidP="00B87026">
      <w:pPr>
        <w:tabs>
          <w:tab w:val="left" w:pos="4678"/>
        </w:tabs>
        <w:spacing w:after="60"/>
        <w:ind w:left="284" w:right="142" w:hanging="284"/>
        <w:jc w:val="both"/>
        <w:rPr>
          <w:rFonts w:asciiTheme="minorHAnsi" w:hAnsiTheme="minorHAnsi"/>
          <w:color w:val="333333"/>
          <w:sz w:val="22"/>
          <w:szCs w:val="22"/>
          <w:lang w:val="en-US"/>
        </w:rPr>
      </w:pPr>
    </w:p>
    <w:p w14:paraId="59DAC7C7" w14:textId="77777777" w:rsidR="00B87026" w:rsidRDefault="00B87026" w:rsidP="00B87026">
      <w:pPr>
        <w:tabs>
          <w:tab w:val="left" w:pos="4678"/>
        </w:tabs>
        <w:spacing w:after="60"/>
        <w:ind w:left="284" w:right="142" w:hanging="284"/>
        <w:jc w:val="both"/>
        <w:rPr>
          <w:rFonts w:asciiTheme="minorHAnsi" w:hAnsiTheme="minorHAnsi"/>
          <w:color w:val="333333"/>
          <w:sz w:val="22"/>
          <w:szCs w:val="22"/>
          <w:lang w:val="en-US"/>
        </w:rPr>
      </w:pPr>
    </w:p>
    <w:p w14:paraId="392EF58F" w14:textId="77777777" w:rsidR="00B87026" w:rsidRPr="00B87026" w:rsidRDefault="00B87026" w:rsidP="00B87026">
      <w:pPr>
        <w:tabs>
          <w:tab w:val="left" w:pos="4678"/>
        </w:tabs>
        <w:spacing w:after="60"/>
        <w:ind w:left="284" w:right="142" w:hanging="284"/>
        <w:jc w:val="both"/>
        <w:rPr>
          <w:rFonts w:asciiTheme="minorHAnsi" w:hAnsiTheme="minorHAnsi"/>
          <w:color w:val="333333"/>
          <w:sz w:val="22"/>
          <w:szCs w:val="22"/>
          <w:lang w:val="en-US"/>
        </w:rPr>
      </w:pPr>
    </w:p>
    <w:p w14:paraId="598F47BD" w14:textId="77777777" w:rsidR="00A5121A" w:rsidRPr="00B87026" w:rsidRDefault="00A5121A">
      <w:pPr>
        <w:rPr>
          <w:lang w:val="en-US"/>
        </w:rPr>
      </w:pPr>
    </w:p>
    <w:sectPr w:rsidR="00A5121A" w:rsidRPr="00B8702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026"/>
    <w:rsid w:val="000B2417"/>
    <w:rsid w:val="00111F42"/>
    <w:rsid w:val="001A6E5D"/>
    <w:rsid w:val="001D304F"/>
    <w:rsid w:val="002407B6"/>
    <w:rsid w:val="00275862"/>
    <w:rsid w:val="0048118B"/>
    <w:rsid w:val="004B4A04"/>
    <w:rsid w:val="00565BDF"/>
    <w:rsid w:val="005A1A91"/>
    <w:rsid w:val="0062720A"/>
    <w:rsid w:val="00787792"/>
    <w:rsid w:val="007A34E8"/>
    <w:rsid w:val="007F5BEB"/>
    <w:rsid w:val="0084397A"/>
    <w:rsid w:val="008A78D7"/>
    <w:rsid w:val="008B2328"/>
    <w:rsid w:val="0092521B"/>
    <w:rsid w:val="009A744B"/>
    <w:rsid w:val="009E223E"/>
    <w:rsid w:val="00A30536"/>
    <w:rsid w:val="00A5121A"/>
    <w:rsid w:val="00B720C3"/>
    <w:rsid w:val="00B87026"/>
    <w:rsid w:val="00C2541C"/>
    <w:rsid w:val="00D335CD"/>
    <w:rsid w:val="00D37538"/>
    <w:rsid w:val="00E05C4C"/>
    <w:rsid w:val="00E42007"/>
    <w:rsid w:val="00EC3E9C"/>
    <w:rsid w:val="00F37128"/>
    <w:rsid w:val="00FE7B7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5A0A7"/>
  <w15:docId w15:val="{854F7B51-FCD2-4D25-BA19-1CC337E4A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87026"/>
    <w:pPr>
      <w:widowControl w:val="0"/>
      <w:spacing w:after="0" w:line="240" w:lineRule="auto"/>
    </w:pPr>
    <w:rPr>
      <w:rFonts w:ascii="Times New Roman" w:eastAsia="Times New Roman" w:hAnsi="Times New Roman" w:cs="Times New Roman"/>
      <w:color w:val="000000"/>
      <w:sz w:val="24"/>
      <w:szCs w:val="20"/>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7026"/>
    <w:rPr>
      <w:rFonts w:ascii="Tahoma" w:hAnsi="Tahoma" w:cs="Tahoma"/>
      <w:sz w:val="16"/>
      <w:szCs w:val="16"/>
    </w:rPr>
  </w:style>
  <w:style w:type="character" w:customStyle="1" w:styleId="BalloonTextChar">
    <w:name w:val="Balloon Text Char"/>
    <w:basedOn w:val="DefaultParagraphFont"/>
    <w:link w:val="BalloonText"/>
    <w:uiPriority w:val="99"/>
    <w:semiHidden/>
    <w:rsid w:val="00B87026"/>
    <w:rPr>
      <w:rFonts w:ascii="Tahoma" w:eastAsia="Times New Roman" w:hAnsi="Tahoma" w:cs="Tahoma"/>
      <w:color w:val="000000"/>
      <w:sz w:val="16"/>
      <w:szCs w:val="16"/>
      <w:lang w:eastAsia="fr-FR"/>
    </w:rPr>
  </w:style>
  <w:style w:type="character" w:styleId="Hyperlink">
    <w:name w:val="Hyperlink"/>
    <w:basedOn w:val="DefaultParagraphFont"/>
    <w:uiPriority w:val="99"/>
    <w:unhideWhenUsed/>
    <w:rsid w:val="0092521B"/>
    <w:rPr>
      <w:color w:val="0000FF" w:themeColor="hyperlink"/>
      <w:u w:val="single"/>
    </w:rPr>
  </w:style>
  <w:style w:type="character" w:styleId="UnresolvedMention">
    <w:name w:val="Unresolved Mention"/>
    <w:basedOn w:val="DefaultParagraphFont"/>
    <w:uiPriority w:val="99"/>
    <w:semiHidden/>
    <w:unhideWhenUsed/>
    <w:rsid w:val="009252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iop-africa2019.com/" TargetMode="Externa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1</Pages>
  <Words>368</Words>
  <Characters>2099</Characters>
  <Application>Microsoft Office Word</Application>
  <DocSecurity>0</DocSecurity>
  <Lines>17</Lines>
  <Paragraphs>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Institut Gustave Roussy</Company>
  <LinksUpToDate>false</LinksUpToDate>
  <CharactersWithSpaces>2463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B_MALLON</dc:creator>
  <cp:lastModifiedBy>WCCGHANA</cp:lastModifiedBy>
  <cp:revision>7</cp:revision>
  <dcterms:created xsi:type="dcterms:W3CDTF">2018-08-11T16:38:00Z</dcterms:created>
  <dcterms:modified xsi:type="dcterms:W3CDTF">2018-08-11T20:55:00Z</dcterms:modified>
</cp:coreProperties>
</file>